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216" w:rsidRPr="008F0DAB" w:rsidRDefault="00B55216" w:rsidP="00591322">
      <w:pPr>
        <w:autoSpaceDE w:val="0"/>
        <w:autoSpaceDN w:val="0"/>
        <w:adjustRightInd w:val="0"/>
        <w:spacing w:after="0" w:line="240" w:lineRule="auto"/>
        <w:ind w:left="5310"/>
        <w:jc w:val="both"/>
        <w:rPr>
          <w:rFonts w:ascii="Corbel" w:hAnsi="Corbel" w:cs="SohoStd-Heavy"/>
          <w:b/>
          <w:sz w:val="68"/>
          <w:szCs w:val="68"/>
        </w:rPr>
      </w:pPr>
      <w:r w:rsidRPr="008F0DAB">
        <w:rPr>
          <w:rFonts w:ascii="Corbel" w:hAnsi="Corbel" w:cs="SohoStd-Heavy"/>
          <w:b/>
          <w:sz w:val="68"/>
          <w:szCs w:val="68"/>
        </w:rPr>
        <w:t>Rapport</w:t>
      </w:r>
    </w:p>
    <w:p w:rsidR="00B55216" w:rsidRPr="00B55216" w:rsidRDefault="00B55216" w:rsidP="00591322">
      <w:pPr>
        <w:autoSpaceDE w:val="0"/>
        <w:autoSpaceDN w:val="0"/>
        <w:adjustRightInd w:val="0"/>
        <w:spacing w:after="0" w:line="240" w:lineRule="auto"/>
        <w:ind w:left="5310"/>
        <w:jc w:val="both"/>
        <w:rPr>
          <w:rFonts w:ascii="Corbel" w:hAnsi="Corbel" w:cs="SohoStd-Heavy"/>
          <w:b/>
          <w:sz w:val="68"/>
          <w:szCs w:val="68"/>
        </w:rPr>
      </w:pPr>
      <w:r w:rsidRPr="00B55216">
        <w:rPr>
          <w:rFonts w:ascii="Corbel" w:hAnsi="Corbel" w:cs="SohoStd-Heavy"/>
          <w:b/>
          <w:sz w:val="68"/>
          <w:szCs w:val="68"/>
        </w:rPr>
        <w:t>Annuel</w:t>
      </w:r>
      <w:r w:rsidR="00A863CB">
        <w:rPr>
          <w:rFonts w:ascii="Corbel" w:hAnsi="Corbel" w:cs="SohoStd-Heavy"/>
          <w:b/>
          <w:sz w:val="68"/>
          <w:szCs w:val="68"/>
        </w:rPr>
        <w:t xml:space="preserve"> 2017</w:t>
      </w:r>
    </w:p>
    <w:p w:rsidR="003E28BC" w:rsidRDefault="008B4F2B" w:rsidP="00591322">
      <w:pPr>
        <w:spacing w:after="0"/>
        <w:ind w:left="5940" w:hanging="720"/>
        <w:jc w:val="both"/>
        <w:rPr>
          <w:rFonts w:ascii="Corbel" w:hAnsi="Corbel" w:cs="SohoStd"/>
          <w:b/>
          <w:sz w:val="30"/>
          <w:szCs w:val="30"/>
        </w:rPr>
      </w:pPr>
      <w:r>
        <w:rPr>
          <w:rFonts w:ascii="Corbel" w:hAnsi="Corbel" w:cs="SohoStd"/>
          <w:b/>
          <w:noProof/>
          <w:sz w:val="30"/>
          <w:szCs w:val="30"/>
          <w:lang w:val="en-US"/>
        </w:rPr>
        <mc:AlternateContent>
          <mc:Choice Requires="wps">
            <w:drawing>
              <wp:anchor distT="0" distB="0" distL="114300" distR="114300" simplePos="0" relativeHeight="251662336" behindDoc="0" locked="0" layoutInCell="1" allowOverlap="1" wp14:anchorId="5EF498DB" wp14:editId="6898F5FA">
                <wp:simplePos x="0" y="0"/>
                <wp:positionH relativeFrom="column">
                  <wp:posOffset>2984602</wp:posOffset>
                </wp:positionH>
                <wp:positionV relativeFrom="paragraph">
                  <wp:posOffset>221768</wp:posOffset>
                </wp:positionV>
                <wp:extent cx="2838145" cy="45719"/>
                <wp:effectExtent l="0" t="0" r="0" b="12065"/>
                <wp:wrapNone/>
                <wp:docPr id="22" name="Minus 22"/>
                <wp:cNvGraphicFramePr/>
                <a:graphic xmlns:a="http://schemas.openxmlformats.org/drawingml/2006/main">
                  <a:graphicData uri="http://schemas.microsoft.com/office/word/2010/wordprocessingShape">
                    <wps:wsp>
                      <wps:cNvSpPr/>
                      <wps:spPr>
                        <a:xfrm>
                          <a:off x="0" y="0"/>
                          <a:ext cx="2838145" cy="45719"/>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12C61C" id="Minus 22" o:spid="_x0000_s1026" style="position:absolute;margin-left:235pt;margin-top:17.45pt;width:223.5pt;height:3.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3814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" path="m376196,17483r2085753,l2461949,28236r-2085753,l376196,17483xe" fillcolor="#4f81bd [3204]" strokecolor="#243f60 [1604]" strokeweight="2pt">
                <v:path arrowok="t" o:connecttype="custom" o:connectlocs="376196,17483;2461949,17483;2461949,28236;376196,28236;376196,17483" o:connectangles="0,0,0,0,0"/>
              </v:shape>
            </w:pict>
          </mc:Fallback>
        </mc:AlternateContent>
      </w:r>
      <w:r w:rsidR="00B55216" w:rsidRPr="00B55216">
        <w:rPr>
          <w:rFonts w:ascii="Corbel" w:hAnsi="Corbel" w:cs="SohoStd"/>
          <w:b/>
          <w:sz w:val="30"/>
          <w:szCs w:val="30"/>
        </w:rPr>
        <w:t xml:space="preserve">Solidarité </w:t>
      </w:r>
      <w:r w:rsidR="00B55216">
        <w:rPr>
          <w:rFonts w:ascii="Corbel" w:hAnsi="Corbel" w:cs="SohoStd"/>
          <w:b/>
          <w:sz w:val="30"/>
          <w:szCs w:val="30"/>
        </w:rPr>
        <w:t xml:space="preserve">pour les </w:t>
      </w:r>
      <w:r w:rsidR="00B55216" w:rsidRPr="00B55216">
        <w:rPr>
          <w:rFonts w:ascii="Corbel" w:hAnsi="Corbel" w:cs="SohoStd"/>
          <w:b/>
          <w:sz w:val="30"/>
          <w:szCs w:val="30"/>
        </w:rPr>
        <w:t>P</w:t>
      </w:r>
      <w:r w:rsidR="00B55216">
        <w:rPr>
          <w:rFonts w:ascii="Corbel" w:hAnsi="Corbel" w:cs="SohoStd"/>
          <w:b/>
          <w:sz w:val="30"/>
          <w:szCs w:val="30"/>
        </w:rPr>
        <w:t>auvres</w:t>
      </w:r>
    </w:p>
    <w:p w:rsidR="008B4F2B" w:rsidRPr="00B55216" w:rsidRDefault="008B4F2B" w:rsidP="00591322">
      <w:pPr>
        <w:spacing w:after="0"/>
        <w:ind w:left="5940" w:hanging="720"/>
        <w:jc w:val="both"/>
        <w:rPr>
          <w:rFonts w:ascii="Corbel" w:hAnsi="Corbel" w:cs="Times New Roman"/>
          <w:b/>
          <w:sz w:val="24"/>
          <w:szCs w:val="24"/>
        </w:rPr>
      </w:pPr>
    </w:p>
    <w:p w:rsidR="00863770" w:rsidRPr="00122860" w:rsidRDefault="00122860" w:rsidP="00591322">
      <w:pPr>
        <w:jc w:val="both"/>
        <w:rPr>
          <w:rFonts w:ascii="Times New Roman" w:hAnsi="Times New Roman" w:cs="Times New Roman"/>
          <w:sz w:val="24"/>
          <w:szCs w:val="24"/>
        </w:rPr>
      </w:pPr>
      <w:r w:rsidRPr="00122860">
        <w:rPr>
          <w:rFonts w:ascii="Times New Roman" w:hAnsi="Times New Roman" w:cs="Times New Roman"/>
          <w:noProof/>
          <w:sz w:val="24"/>
          <w:szCs w:val="24"/>
          <w:lang w:val="en-US"/>
        </w:rPr>
        <w:drawing>
          <wp:inline distT="0" distB="0" distL="0" distR="0">
            <wp:extent cx="5317724" cy="3537659"/>
            <wp:effectExtent l="76200" t="76200" r="73660" b="1263015"/>
            <wp:docPr id="15" name="Picture 15" descr="C:\Users\nntemuanengu\Documents\UNICEF BUKAVU\Nicolas\SOPA\Photos SOPA\DSC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ntemuanengu\Documents\UNICEF BUKAVU\Nicolas\SOPA\Photos SOPA\DSC_069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17724" cy="353765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863770" w:rsidRDefault="00863770" w:rsidP="00591322">
      <w:pPr>
        <w:ind w:left="7110"/>
        <w:jc w:val="both"/>
        <w:rPr>
          <w:rFonts w:ascii="Times New Roman" w:hAnsi="Times New Roman" w:cs="Times New Roman"/>
          <w:sz w:val="24"/>
          <w:szCs w:val="24"/>
        </w:rPr>
      </w:pPr>
      <w:r w:rsidRPr="0038773A">
        <w:rPr>
          <w:rFonts w:ascii="Times New Roman" w:hAnsi="Times New Roman" w:cs="Times New Roman"/>
          <w:noProof/>
          <w:sz w:val="24"/>
          <w:szCs w:val="24"/>
          <w:lang w:val="en-US"/>
        </w:rPr>
        <w:drawing>
          <wp:inline distT="0" distB="0" distL="0" distR="0" wp14:anchorId="39D10EE1" wp14:editId="2434A27C">
            <wp:extent cx="930905" cy="901989"/>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9939" cy="988258"/>
                    </a:xfrm>
                    <a:prstGeom prst="rect">
                      <a:avLst/>
                    </a:prstGeom>
                    <a:noFill/>
                    <a:ln>
                      <a:noFill/>
                    </a:ln>
                  </pic:spPr>
                </pic:pic>
              </a:graphicData>
            </a:graphic>
          </wp:inline>
        </w:drawing>
      </w:r>
    </w:p>
    <w:p w:rsidR="00D45260" w:rsidRDefault="00122860" w:rsidP="00591322">
      <w:pPr>
        <w:ind w:left="6840"/>
        <w:jc w:val="both"/>
        <w:rPr>
          <w:rFonts w:ascii="Times New Roman" w:hAnsi="Times New Roman" w:cs="Times New Roman"/>
          <w:b/>
          <w:sz w:val="28"/>
          <w:szCs w:val="28"/>
        </w:rPr>
      </w:pPr>
      <w:hyperlink r:id="rId7" w:history="1">
        <w:r w:rsidR="00863770" w:rsidRPr="00863770">
          <w:rPr>
            <w:rStyle w:val="Hyperlink"/>
            <w:rFonts w:ascii="Times New Roman" w:hAnsi="Times New Roman" w:cs="Times New Roman"/>
            <w:b/>
            <w:sz w:val="28"/>
            <w:szCs w:val="28"/>
          </w:rPr>
          <w:t>www.sopardc.org</w:t>
        </w:r>
      </w:hyperlink>
      <w:r w:rsidR="00863770" w:rsidRPr="00863770">
        <w:rPr>
          <w:rFonts w:ascii="Times New Roman" w:hAnsi="Times New Roman" w:cs="Times New Roman"/>
          <w:b/>
          <w:sz w:val="28"/>
          <w:szCs w:val="28"/>
        </w:rPr>
        <w:t xml:space="preserve"> </w:t>
      </w:r>
    </w:p>
    <w:p w:rsidR="00863770" w:rsidRDefault="00863770" w:rsidP="00591322">
      <w:pPr>
        <w:ind w:left="6840"/>
        <w:jc w:val="both"/>
        <w:rPr>
          <w:rFonts w:ascii="Times New Roman" w:hAnsi="Times New Roman" w:cs="Times New Roman"/>
          <w:b/>
          <w:sz w:val="28"/>
          <w:szCs w:val="28"/>
        </w:rPr>
      </w:pPr>
      <w:r>
        <w:rPr>
          <w:rFonts w:ascii="Times New Roman" w:hAnsi="Times New Roman" w:cs="Times New Roman"/>
          <w:b/>
          <w:noProof/>
          <w:sz w:val="28"/>
          <w:szCs w:val="28"/>
          <w:lang w:val="en-US"/>
        </w:rPr>
        <mc:AlternateContent>
          <mc:Choice Requires="wps">
            <w:drawing>
              <wp:anchor distT="0" distB="0" distL="114300" distR="114300" simplePos="0" relativeHeight="251654144" behindDoc="1" locked="0" layoutInCell="1" allowOverlap="1" wp14:anchorId="124A333C" wp14:editId="439C4383">
                <wp:simplePos x="0" y="0"/>
                <wp:positionH relativeFrom="column">
                  <wp:posOffset>-225631</wp:posOffset>
                </wp:positionH>
                <wp:positionV relativeFrom="paragraph">
                  <wp:posOffset>-211439</wp:posOffset>
                </wp:positionV>
                <wp:extent cx="6329045" cy="2166620"/>
                <wp:effectExtent l="76200" t="57150" r="71755" b="100330"/>
                <wp:wrapNone/>
                <wp:docPr id="2" name="Horizontal Scroll 2"/>
                <wp:cNvGraphicFramePr/>
                <a:graphic xmlns:a="http://schemas.openxmlformats.org/drawingml/2006/main">
                  <a:graphicData uri="http://schemas.microsoft.com/office/word/2010/wordprocessingShape">
                    <wps:wsp>
                      <wps:cNvSpPr/>
                      <wps:spPr>
                        <a:xfrm>
                          <a:off x="0" y="0"/>
                          <a:ext cx="6329045" cy="2166620"/>
                        </a:xfrm>
                        <a:prstGeom prst="horizontalScroll">
                          <a:avLst/>
                        </a:prstGeom>
                      </wps:spPr>
                      <wps:style>
                        <a:lnRef idx="3">
                          <a:schemeClr val="lt1"/>
                        </a:lnRef>
                        <a:fillRef idx="1">
                          <a:schemeClr val="accent1"/>
                        </a:fillRef>
                        <a:effectRef idx="1">
                          <a:schemeClr val="accent1"/>
                        </a:effectRef>
                        <a:fontRef idx="minor">
                          <a:schemeClr val="lt1"/>
                        </a:fontRef>
                      </wps:style>
                      <wps:txbx>
                        <w:txbxContent>
                          <w:p w:rsidR="009E5D07" w:rsidRPr="00863770" w:rsidRDefault="009E5D07" w:rsidP="00863770">
                            <w:pPr>
                              <w:autoSpaceDE w:val="0"/>
                              <w:autoSpaceDN w:val="0"/>
                              <w:adjustRightInd w:val="0"/>
                              <w:spacing w:after="0" w:line="240" w:lineRule="auto"/>
                              <w:jc w:val="both"/>
                              <w:rPr>
                                <w:rFonts w:ascii="Corbel" w:hAnsi="Corbel" w:cs="SohoStd-Medium"/>
                              </w:rPr>
                            </w:pPr>
                            <w:r w:rsidRPr="00863770">
                              <w:rPr>
                                <w:rFonts w:ascii="Corbel" w:hAnsi="Corbel" w:cs="SohoStd-Medium"/>
                              </w:rPr>
                              <w:t>« Étant donné l’ampleur des changements, il n’est plus possible de</w:t>
                            </w:r>
                            <w:r>
                              <w:rPr>
                                <w:rFonts w:ascii="Corbel" w:hAnsi="Corbel" w:cs="SohoStd-Medium"/>
                              </w:rPr>
                              <w:t xml:space="preserve"> </w:t>
                            </w:r>
                            <w:r w:rsidRPr="00863770">
                              <w:rPr>
                                <w:rFonts w:ascii="Corbel" w:hAnsi="Corbel" w:cs="SohoStd-Medium"/>
                              </w:rPr>
                              <w:t xml:space="preserve">trouver une réponse spécifique et </w:t>
                            </w:r>
                            <w:r>
                              <w:rPr>
                                <w:rFonts w:ascii="Corbel" w:hAnsi="Corbel" w:cs="SohoStd-Medium"/>
                              </w:rPr>
                              <w:t xml:space="preserve">indépendante à chaque partie du </w:t>
                            </w:r>
                            <w:r w:rsidRPr="00863770">
                              <w:rPr>
                                <w:rFonts w:ascii="Corbel" w:hAnsi="Corbel" w:cs="SohoStd-Medium"/>
                              </w:rPr>
                              <w:t>problème. Il est fondamental de ch</w:t>
                            </w:r>
                            <w:r>
                              <w:rPr>
                                <w:rFonts w:ascii="Corbel" w:hAnsi="Corbel" w:cs="SohoStd-Medium"/>
                              </w:rPr>
                              <w:t xml:space="preserve">ercher des solutions intégrales </w:t>
                            </w:r>
                            <w:r w:rsidRPr="00863770">
                              <w:rPr>
                                <w:rFonts w:ascii="Corbel" w:hAnsi="Corbel" w:cs="SohoStd-Medium"/>
                              </w:rPr>
                              <w:t>qui prennent en compte les int</w:t>
                            </w:r>
                            <w:r>
                              <w:rPr>
                                <w:rFonts w:ascii="Corbel" w:hAnsi="Corbel" w:cs="SohoStd-Medium"/>
                              </w:rPr>
                              <w:t xml:space="preserve">eractions des systèmes naturels </w:t>
                            </w:r>
                            <w:r w:rsidRPr="00863770">
                              <w:rPr>
                                <w:rFonts w:ascii="Corbel" w:hAnsi="Corbel" w:cs="SohoStd-Medium"/>
                              </w:rPr>
                              <w:t>entre eux et avec les systèmes so</w:t>
                            </w:r>
                            <w:r>
                              <w:rPr>
                                <w:rFonts w:ascii="Corbel" w:hAnsi="Corbel" w:cs="SohoStd-Medium"/>
                              </w:rPr>
                              <w:t xml:space="preserve">ciaux. Il n’y a pas deux crises </w:t>
                            </w:r>
                            <w:r w:rsidRPr="00863770">
                              <w:rPr>
                                <w:rFonts w:ascii="Corbel" w:hAnsi="Corbel" w:cs="SohoStd-Medium"/>
                              </w:rPr>
                              <w:t>séparées, l’une environnementa</w:t>
                            </w:r>
                            <w:r>
                              <w:rPr>
                                <w:rFonts w:ascii="Corbel" w:hAnsi="Corbel" w:cs="SohoStd-Medium"/>
                              </w:rPr>
                              <w:t xml:space="preserve">le et l’autre sociale, mais une </w:t>
                            </w:r>
                            <w:r w:rsidRPr="00863770">
                              <w:rPr>
                                <w:rFonts w:ascii="Corbel" w:hAnsi="Corbel" w:cs="SohoStd-Medium"/>
                              </w:rPr>
                              <w:t>seule et complexe crise socio-env</w:t>
                            </w:r>
                            <w:r>
                              <w:rPr>
                                <w:rFonts w:ascii="Corbel" w:hAnsi="Corbel" w:cs="SohoStd-Medium"/>
                              </w:rPr>
                              <w:t xml:space="preserve">ironnementale. Les possibilités </w:t>
                            </w:r>
                            <w:r w:rsidRPr="00863770">
                              <w:rPr>
                                <w:rFonts w:ascii="Corbel" w:hAnsi="Corbel" w:cs="SohoStd-Medium"/>
                              </w:rPr>
                              <w:t>de solution requièrent une appro</w:t>
                            </w:r>
                            <w:r>
                              <w:rPr>
                                <w:rFonts w:ascii="Corbel" w:hAnsi="Corbel" w:cs="SohoStd-Medium"/>
                              </w:rPr>
                              <w:t xml:space="preserve">che intégrale pour combattre la </w:t>
                            </w:r>
                            <w:r w:rsidRPr="00863770">
                              <w:rPr>
                                <w:rFonts w:ascii="Corbel" w:hAnsi="Corbel" w:cs="SohoStd-Medium"/>
                              </w:rPr>
                              <w:t>pauvreté, pour rendre la dignité a</w:t>
                            </w:r>
                            <w:r>
                              <w:rPr>
                                <w:rFonts w:ascii="Corbel" w:hAnsi="Corbel" w:cs="SohoStd-Medium"/>
                              </w:rPr>
                              <w:t xml:space="preserve">ux exclus et simultanément pour </w:t>
                            </w:r>
                            <w:r w:rsidRPr="00863770">
                              <w:rPr>
                                <w:rFonts w:ascii="Corbel" w:hAnsi="Corbel" w:cs="SohoStd-Medium"/>
                              </w:rPr>
                              <w:t>préserver la nature. »</w:t>
                            </w:r>
                          </w:p>
                          <w:p w:rsidR="009E5D07" w:rsidRDefault="009E5D07" w:rsidP="00863770">
                            <w:pPr>
                              <w:jc w:val="center"/>
                            </w:pPr>
                            <w:r w:rsidRPr="00863770">
                              <w:rPr>
                                <w:rFonts w:ascii="SohoStd-Medium" w:hAnsi="SohoStd-Medium" w:cs="SohoStd-Medium"/>
                                <w:sz w:val="24"/>
                                <w:szCs w:val="24"/>
                              </w:rPr>
                              <w:t>Pape François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4A333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 o:spid="_x0000_s1026" type="#_x0000_t98" style="position:absolute;left:0;text-align:left;margin-left:-17.75pt;margin-top:-16.65pt;width:498.35pt;height:170.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" fillcolor="#4f81bd [3204]" strokecolor="white [3201]" strokeweight="3pt">
                <v:shadow on="t" color="black" opacity="24903f" origin=",.5" offset="0,.55556mm"/>
                <v:textbox>
                  <w:txbxContent>
                    <w:p w:rsidR="009E5D07" w:rsidRPr="00863770" w:rsidRDefault="009E5D07" w:rsidP="00863770">
                      <w:pPr>
                        <w:autoSpaceDE w:val="0"/>
                        <w:autoSpaceDN w:val="0"/>
                        <w:adjustRightInd w:val="0"/>
                        <w:spacing w:after="0" w:line="240" w:lineRule="auto"/>
                        <w:jc w:val="both"/>
                        <w:rPr>
                          <w:rFonts w:ascii="Corbel" w:hAnsi="Corbel" w:cs="SohoStd-Medium"/>
                        </w:rPr>
                      </w:pPr>
                      <w:r w:rsidRPr="00863770">
                        <w:rPr>
                          <w:rFonts w:ascii="Corbel" w:hAnsi="Corbel" w:cs="SohoStd-Medium"/>
                        </w:rPr>
                        <w:t>« Étant donné l’ampleur des changements, il n’est plus possible de</w:t>
                      </w:r>
                      <w:r>
                        <w:rPr>
                          <w:rFonts w:ascii="Corbel" w:hAnsi="Corbel" w:cs="SohoStd-Medium"/>
                        </w:rPr>
                        <w:t xml:space="preserve"> </w:t>
                      </w:r>
                      <w:r w:rsidRPr="00863770">
                        <w:rPr>
                          <w:rFonts w:ascii="Corbel" w:hAnsi="Corbel" w:cs="SohoStd-Medium"/>
                        </w:rPr>
                        <w:t xml:space="preserve">trouver une réponse spécifique et </w:t>
                      </w:r>
                      <w:r>
                        <w:rPr>
                          <w:rFonts w:ascii="Corbel" w:hAnsi="Corbel" w:cs="SohoStd-Medium"/>
                        </w:rPr>
                        <w:t xml:space="preserve">indépendante à chaque partie du </w:t>
                      </w:r>
                      <w:r w:rsidRPr="00863770">
                        <w:rPr>
                          <w:rFonts w:ascii="Corbel" w:hAnsi="Corbel" w:cs="SohoStd-Medium"/>
                        </w:rPr>
                        <w:t>problème. Il est fondamental de ch</w:t>
                      </w:r>
                      <w:r>
                        <w:rPr>
                          <w:rFonts w:ascii="Corbel" w:hAnsi="Corbel" w:cs="SohoStd-Medium"/>
                        </w:rPr>
                        <w:t xml:space="preserve">ercher des solutions intégrales </w:t>
                      </w:r>
                      <w:r w:rsidRPr="00863770">
                        <w:rPr>
                          <w:rFonts w:ascii="Corbel" w:hAnsi="Corbel" w:cs="SohoStd-Medium"/>
                        </w:rPr>
                        <w:t>qui prennent en compte les int</w:t>
                      </w:r>
                      <w:r>
                        <w:rPr>
                          <w:rFonts w:ascii="Corbel" w:hAnsi="Corbel" w:cs="SohoStd-Medium"/>
                        </w:rPr>
                        <w:t xml:space="preserve">eractions des systèmes naturels </w:t>
                      </w:r>
                      <w:r w:rsidRPr="00863770">
                        <w:rPr>
                          <w:rFonts w:ascii="Corbel" w:hAnsi="Corbel" w:cs="SohoStd-Medium"/>
                        </w:rPr>
                        <w:t>entre eux et avec les systèmes so</w:t>
                      </w:r>
                      <w:r>
                        <w:rPr>
                          <w:rFonts w:ascii="Corbel" w:hAnsi="Corbel" w:cs="SohoStd-Medium"/>
                        </w:rPr>
                        <w:t xml:space="preserve">ciaux. Il n’y a pas deux crises </w:t>
                      </w:r>
                      <w:r w:rsidRPr="00863770">
                        <w:rPr>
                          <w:rFonts w:ascii="Corbel" w:hAnsi="Corbel" w:cs="SohoStd-Medium"/>
                        </w:rPr>
                        <w:t>séparées, l’une environnementa</w:t>
                      </w:r>
                      <w:r>
                        <w:rPr>
                          <w:rFonts w:ascii="Corbel" w:hAnsi="Corbel" w:cs="SohoStd-Medium"/>
                        </w:rPr>
                        <w:t xml:space="preserve">le et l’autre sociale, mais une </w:t>
                      </w:r>
                      <w:r w:rsidRPr="00863770">
                        <w:rPr>
                          <w:rFonts w:ascii="Corbel" w:hAnsi="Corbel" w:cs="SohoStd-Medium"/>
                        </w:rPr>
                        <w:t>seule et complexe crise socio-env</w:t>
                      </w:r>
                      <w:r>
                        <w:rPr>
                          <w:rFonts w:ascii="Corbel" w:hAnsi="Corbel" w:cs="SohoStd-Medium"/>
                        </w:rPr>
                        <w:t xml:space="preserve">ironnementale. Les possibilités </w:t>
                      </w:r>
                      <w:r w:rsidRPr="00863770">
                        <w:rPr>
                          <w:rFonts w:ascii="Corbel" w:hAnsi="Corbel" w:cs="SohoStd-Medium"/>
                        </w:rPr>
                        <w:t>de solution requièrent une appro</w:t>
                      </w:r>
                      <w:r>
                        <w:rPr>
                          <w:rFonts w:ascii="Corbel" w:hAnsi="Corbel" w:cs="SohoStd-Medium"/>
                        </w:rPr>
                        <w:t xml:space="preserve">che intégrale pour combattre la </w:t>
                      </w:r>
                      <w:r w:rsidRPr="00863770">
                        <w:rPr>
                          <w:rFonts w:ascii="Corbel" w:hAnsi="Corbel" w:cs="SohoStd-Medium"/>
                        </w:rPr>
                        <w:t>pauvreté, pour rendre la dignité a</w:t>
                      </w:r>
                      <w:r>
                        <w:rPr>
                          <w:rFonts w:ascii="Corbel" w:hAnsi="Corbel" w:cs="SohoStd-Medium"/>
                        </w:rPr>
                        <w:t xml:space="preserve">ux exclus et simultanément pour </w:t>
                      </w:r>
                      <w:r w:rsidRPr="00863770">
                        <w:rPr>
                          <w:rFonts w:ascii="Corbel" w:hAnsi="Corbel" w:cs="SohoStd-Medium"/>
                        </w:rPr>
                        <w:t>préserver la nature. »</w:t>
                      </w:r>
                    </w:p>
                    <w:p w:rsidR="009E5D07" w:rsidRDefault="009E5D07" w:rsidP="00863770">
                      <w:pPr>
                        <w:jc w:val="center"/>
                      </w:pPr>
                      <w:r w:rsidRPr="00863770">
                        <w:rPr>
                          <w:rFonts w:ascii="SohoStd-Medium" w:hAnsi="SohoStd-Medium" w:cs="SohoStd-Medium"/>
                          <w:sz w:val="24"/>
                          <w:szCs w:val="24"/>
                        </w:rPr>
                        <w:t>Pape François</w:t>
                      </w:r>
                    </w:p>
                  </w:txbxContent>
                </v:textbox>
              </v:shape>
            </w:pict>
          </mc:Fallback>
        </mc:AlternateContent>
      </w:r>
    </w:p>
    <w:p w:rsidR="00D45260" w:rsidRDefault="00D45260" w:rsidP="00591322">
      <w:pPr>
        <w:ind w:left="6840"/>
        <w:jc w:val="both"/>
        <w:rPr>
          <w:rFonts w:ascii="Times New Roman" w:hAnsi="Times New Roman" w:cs="Times New Roman"/>
          <w:b/>
          <w:sz w:val="28"/>
          <w:szCs w:val="28"/>
        </w:rPr>
      </w:pPr>
    </w:p>
    <w:p w:rsidR="00D45260" w:rsidRDefault="00D45260" w:rsidP="00591322">
      <w:pPr>
        <w:ind w:left="6840"/>
        <w:jc w:val="both"/>
        <w:rPr>
          <w:rFonts w:ascii="Times New Roman" w:hAnsi="Times New Roman" w:cs="Times New Roman"/>
          <w:b/>
          <w:sz w:val="28"/>
          <w:szCs w:val="28"/>
        </w:rPr>
      </w:pPr>
      <w:bookmarkStart w:id="0" w:name="_GoBack"/>
      <w:bookmarkEnd w:id="0"/>
    </w:p>
    <w:p w:rsidR="00D45260" w:rsidRDefault="00D45260" w:rsidP="00591322">
      <w:pPr>
        <w:ind w:left="6840"/>
        <w:jc w:val="both"/>
        <w:rPr>
          <w:rFonts w:ascii="Times New Roman" w:hAnsi="Times New Roman" w:cs="Times New Roman"/>
          <w:b/>
          <w:sz w:val="28"/>
          <w:szCs w:val="28"/>
        </w:rPr>
      </w:pPr>
    </w:p>
    <w:p w:rsidR="00D45260" w:rsidRDefault="00D45260" w:rsidP="00591322">
      <w:pPr>
        <w:ind w:left="6840"/>
        <w:jc w:val="both"/>
        <w:rPr>
          <w:rFonts w:ascii="Times New Roman" w:hAnsi="Times New Roman" w:cs="Times New Roman"/>
          <w:b/>
          <w:sz w:val="28"/>
          <w:szCs w:val="28"/>
        </w:rPr>
      </w:pPr>
    </w:p>
    <w:p w:rsidR="009E5D07" w:rsidRDefault="009E5D07" w:rsidP="00591322">
      <w:pPr>
        <w:jc w:val="both"/>
        <w:textAlignment w:val="top"/>
        <w:rPr>
          <w:rFonts w:ascii="Arial" w:hAnsi="Arial" w:cs="Arial"/>
          <w:b/>
          <w:bCs/>
          <w:color w:val="000000"/>
        </w:rPr>
      </w:pPr>
    </w:p>
    <w:p w:rsidR="008B4C94" w:rsidRPr="00583407" w:rsidRDefault="008B4C94" w:rsidP="00591322">
      <w:pPr>
        <w:jc w:val="both"/>
        <w:textAlignment w:val="top"/>
        <w:rPr>
          <w:rFonts w:ascii="Arial" w:hAnsi="Arial" w:cs="Arial"/>
          <w:b/>
          <w:bCs/>
          <w:color w:val="000000"/>
        </w:rPr>
      </w:pPr>
      <w:r>
        <w:rPr>
          <w:rFonts w:ascii="Arial" w:hAnsi="Arial" w:cs="Arial"/>
          <w:b/>
          <w:bCs/>
          <w:color w:val="000000"/>
        </w:rPr>
        <w:t xml:space="preserve">Notre </w:t>
      </w:r>
      <w:r w:rsidRPr="00583407">
        <w:rPr>
          <w:rFonts w:ascii="Arial" w:hAnsi="Arial" w:cs="Arial"/>
          <w:b/>
          <w:bCs/>
          <w:color w:val="000000"/>
        </w:rPr>
        <w:t xml:space="preserve">Vision  </w:t>
      </w:r>
    </w:p>
    <w:tbl>
      <w:tblPr>
        <w:tblW w:w="5526" w:type="pct"/>
        <w:tblCellSpacing w:w="0" w:type="dxa"/>
        <w:tblInd w:w="-630" w:type="dxa"/>
        <w:tblCellMar>
          <w:left w:w="0" w:type="dxa"/>
          <w:right w:w="0" w:type="dxa"/>
        </w:tblCellMar>
        <w:tblLook w:val="0000" w:firstRow="0" w:lastRow="0" w:firstColumn="0" w:lastColumn="0" w:noHBand="0" w:noVBand="0"/>
      </w:tblPr>
      <w:tblGrid>
        <w:gridCol w:w="9976"/>
      </w:tblGrid>
      <w:tr w:rsidR="008B4C94" w:rsidRPr="00583407" w:rsidTr="009E5D07">
        <w:trPr>
          <w:tblCellSpacing w:w="0" w:type="dxa"/>
        </w:trPr>
        <w:tc>
          <w:tcPr>
            <w:tcW w:w="5000" w:type="pct"/>
          </w:tcPr>
          <w:tbl>
            <w:tblPr>
              <w:tblW w:w="9450" w:type="dxa"/>
              <w:tblCellSpacing w:w="0" w:type="dxa"/>
              <w:tblCellMar>
                <w:left w:w="0" w:type="dxa"/>
                <w:right w:w="0" w:type="dxa"/>
              </w:tblCellMar>
              <w:tblLook w:val="0000" w:firstRow="0" w:lastRow="0" w:firstColumn="0" w:lastColumn="0" w:noHBand="0" w:noVBand="0"/>
            </w:tblPr>
            <w:tblGrid>
              <w:gridCol w:w="9450"/>
            </w:tblGrid>
            <w:tr w:rsidR="008B4C94" w:rsidRPr="00583407" w:rsidTr="009E5D07">
              <w:trPr>
                <w:tblCellSpacing w:w="0" w:type="dxa"/>
              </w:trPr>
              <w:tc>
                <w:tcPr>
                  <w:tcW w:w="5000" w:type="pct"/>
                </w:tcPr>
                <w:p w:rsidR="008B4C94" w:rsidRPr="00583407" w:rsidRDefault="008B4C94" w:rsidP="00591322">
                  <w:pPr>
                    <w:jc w:val="both"/>
                    <w:rPr>
                      <w:rFonts w:ascii="Verdana" w:hAnsi="Verdana" w:cs="Arial"/>
                      <w:color w:val="000000"/>
                      <w:sz w:val="20"/>
                      <w:szCs w:val="20"/>
                    </w:rPr>
                  </w:pPr>
                  <w:r w:rsidRPr="00583407">
                    <w:rPr>
                      <w:rFonts w:ascii="Verdana" w:hAnsi="Verdana" w:cs="Arial"/>
                      <w:color w:val="000000"/>
                      <w:sz w:val="20"/>
                      <w:szCs w:val="20"/>
                    </w:rPr>
                    <w:t xml:space="preserve">Notre vision est d’avoir un monde transformé pour refléter un espace où </w:t>
                  </w:r>
                  <w:r>
                    <w:rPr>
                      <w:rFonts w:ascii="Verdana" w:hAnsi="Verdana" w:cs="Arial"/>
                      <w:color w:val="000000"/>
                      <w:sz w:val="20"/>
                      <w:szCs w:val="20"/>
                    </w:rPr>
                    <w:t>–</w:t>
                  </w:r>
                </w:p>
                <w:p w:rsidR="008B4C94" w:rsidRPr="00583407" w:rsidRDefault="008B4C94" w:rsidP="00591322">
                  <w:pPr>
                    <w:numPr>
                      <w:ilvl w:val="0"/>
                      <w:numId w:val="1"/>
                    </w:numPr>
                    <w:spacing w:after="0" w:line="240" w:lineRule="auto"/>
                    <w:jc w:val="both"/>
                    <w:rPr>
                      <w:rFonts w:ascii="Verdana" w:hAnsi="Verdana" w:cs="Arial"/>
                      <w:color w:val="000000"/>
                      <w:sz w:val="20"/>
                      <w:szCs w:val="20"/>
                    </w:rPr>
                  </w:pPr>
                  <w:r w:rsidRPr="00583407">
                    <w:rPr>
                      <w:rFonts w:ascii="Verdana" w:hAnsi="Verdana" w:cs="Arial"/>
                      <w:color w:val="000000"/>
                      <w:sz w:val="20"/>
                      <w:szCs w:val="20"/>
                    </w:rPr>
                    <w:t>Tout le monde a accès aux besoins fondamentaux de la vie</w:t>
                  </w:r>
                  <w:r w:rsidR="00591322">
                    <w:rPr>
                      <w:rFonts w:ascii="Verdana" w:hAnsi="Verdana" w:cs="Arial"/>
                      <w:color w:val="000000"/>
                      <w:sz w:val="20"/>
                      <w:szCs w:val="20"/>
                    </w:rPr>
                    <w:t> ;</w:t>
                  </w:r>
                </w:p>
                <w:p w:rsidR="008B4C94" w:rsidRPr="00583407" w:rsidRDefault="008B4C94" w:rsidP="00591322">
                  <w:pPr>
                    <w:numPr>
                      <w:ilvl w:val="0"/>
                      <w:numId w:val="1"/>
                    </w:numPr>
                    <w:spacing w:after="0" w:line="240" w:lineRule="auto"/>
                    <w:jc w:val="both"/>
                    <w:rPr>
                      <w:rFonts w:ascii="Verdana" w:hAnsi="Verdana" w:cs="Arial"/>
                      <w:color w:val="000000"/>
                      <w:sz w:val="20"/>
                      <w:szCs w:val="20"/>
                    </w:rPr>
                  </w:pPr>
                  <w:r w:rsidRPr="00583407">
                    <w:rPr>
                      <w:rFonts w:ascii="Verdana" w:hAnsi="Verdana" w:cs="Arial"/>
                      <w:color w:val="000000"/>
                      <w:sz w:val="20"/>
                      <w:szCs w:val="20"/>
                    </w:rPr>
                    <w:t>Les droits et la dignité de chaque personne sont respectés</w:t>
                  </w:r>
                  <w:r w:rsidR="00591322">
                    <w:rPr>
                      <w:rFonts w:ascii="Verdana" w:hAnsi="Verdana" w:cs="Arial"/>
                      <w:color w:val="000000"/>
                      <w:sz w:val="20"/>
                      <w:szCs w:val="20"/>
                    </w:rPr>
                    <w:t> ;</w:t>
                  </w:r>
                </w:p>
                <w:p w:rsidR="008B4C94" w:rsidRPr="00583407" w:rsidRDefault="008B4C94" w:rsidP="00591322">
                  <w:pPr>
                    <w:numPr>
                      <w:ilvl w:val="0"/>
                      <w:numId w:val="1"/>
                    </w:numPr>
                    <w:spacing w:after="0" w:line="240" w:lineRule="auto"/>
                    <w:jc w:val="both"/>
                    <w:rPr>
                      <w:rFonts w:ascii="Verdana" w:hAnsi="Verdana" w:cs="Arial"/>
                      <w:color w:val="000000"/>
                      <w:sz w:val="20"/>
                      <w:szCs w:val="20"/>
                    </w:rPr>
                  </w:pPr>
                  <w:r w:rsidRPr="00583407">
                    <w:rPr>
                      <w:rFonts w:ascii="Verdana" w:hAnsi="Verdana" w:cs="Arial"/>
                      <w:color w:val="000000"/>
                      <w:sz w:val="20"/>
                      <w:szCs w:val="20"/>
                    </w:rPr>
                    <w:t>Les femmes et les hommes partagent équitablement les valeurs de la société</w:t>
                  </w:r>
                  <w:r w:rsidR="00591322">
                    <w:rPr>
                      <w:rFonts w:ascii="Verdana" w:hAnsi="Verdana" w:cs="Arial"/>
                      <w:color w:val="000000"/>
                      <w:sz w:val="20"/>
                      <w:szCs w:val="20"/>
                    </w:rPr>
                    <w:t> ;</w:t>
                  </w:r>
                  <w:r w:rsidRPr="00583407">
                    <w:rPr>
                      <w:rFonts w:ascii="Verdana" w:hAnsi="Verdana" w:cs="Arial"/>
                      <w:color w:val="000000"/>
                      <w:sz w:val="20"/>
                      <w:szCs w:val="20"/>
                    </w:rPr>
                    <w:t xml:space="preserve"> </w:t>
                  </w:r>
                </w:p>
                <w:p w:rsidR="008B4C94" w:rsidRPr="00583407" w:rsidRDefault="008B4C94" w:rsidP="00591322">
                  <w:pPr>
                    <w:numPr>
                      <w:ilvl w:val="0"/>
                      <w:numId w:val="1"/>
                    </w:numPr>
                    <w:spacing w:after="0" w:line="240" w:lineRule="auto"/>
                    <w:jc w:val="both"/>
                    <w:rPr>
                      <w:rFonts w:ascii="Verdana" w:hAnsi="Verdana" w:cs="Arial"/>
                      <w:color w:val="000000"/>
                      <w:sz w:val="20"/>
                      <w:szCs w:val="20"/>
                    </w:rPr>
                  </w:pPr>
                  <w:r w:rsidRPr="00583407">
                    <w:rPr>
                      <w:rFonts w:ascii="Verdana" w:hAnsi="Verdana" w:cs="Arial"/>
                      <w:color w:val="000000"/>
                      <w:sz w:val="20"/>
                      <w:szCs w:val="20"/>
                    </w:rPr>
                    <w:t>Les dons de la création sont nourris et partagés par tous pour le bien commun</w:t>
                  </w:r>
                  <w:r w:rsidR="00591322">
                    <w:rPr>
                      <w:rFonts w:ascii="Verdana" w:hAnsi="Verdana" w:cs="Arial"/>
                      <w:color w:val="000000"/>
                      <w:sz w:val="20"/>
                      <w:szCs w:val="20"/>
                    </w:rPr>
                    <w:t> ;</w:t>
                  </w:r>
                </w:p>
                <w:p w:rsidR="008B4C94" w:rsidRPr="00583407" w:rsidRDefault="008B4C94" w:rsidP="00591322">
                  <w:pPr>
                    <w:numPr>
                      <w:ilvl w:val="0"/>
                      <w:numId w:val="1"/>
                    </w:numPr>
                    <w:spacing w:after="0" w:line="240" w:lineRule="auto"/>
                    <w:jc w:val="both"/>
                    <w:rPr>
                      <w:rFonts w:ascii="Verdana" w:hAnsi="Verdana" w:cs="Arial"/>
                      <w:color w:val="000000"/>
                      <w:sz w:val="20"/>
                      <w:szCs w:val="20"/>
                    </w:rPr>
                  </w:pPr>
                  <w:r w:rsidRPr="00583407">
                    <w:rPr>
                      <w:rFonts w:ascii="Verdana" w:hAnsi="Verdana" w:cs="Arial"/>
                      <w:color w:val="000000"/>
                      <w:sz w:val="20"/>
                      <w:szCs w:val="20"/>
                    </w:rPr>
                    <w:t>Les structures qui façonnent la vie des gens sont justes et favorisent la paix</w:t>
                  </w:r>
                  <w:r w:rsidR="00591322">
                    <w:rPr>
                      <w:rFonts w:ascii="Verdana" w:hAnsi="Verdana" w:cs="Arial"/>
                      <w:color w:val="000000"/>
                      <w:sz w:val="20"/>
                      <w:szCs w:val="20"/>
                    </w:rPr>
                    <w:t>.</w:t>
                  </w:r>
                </w:p>
                <w:p w:rsidR="008B4C94" w:rsidRPr="00583407" w:rsidRDefault="008B4C94" w:rsidP="00591322">
                  <w:pPr>
                    <w:jc w:val="both"/>
                    <w:rPr>
                      <w:rFonts w:ascii="Arial" w:hAnsi="Arial" w:cs="Arial"/>
                      <w:color w:val="000000"/>
                      <w:sz w:val="12"/>
                      <w:szCs w:val="12"/>
                    </w:rPr>
                  </w:pPr>
                  <w:r w:rsidRPr="00F445F3">
                    <w:rPr>
                      <w:rFonts w:ascii="Verdana" w:hAnsi="Verdana" w:cs="Arial"/>
                      <w:color w:val="000000"/>
                      <w:sz w:val="12"/>
                      <w:szCs w:val="12"/>
                    </w:rPr>
                    <w:t xml:space="preserve">    </w:t>
                  </w:r>
                </w:p>
              </w:tc>
            </w:tr>
          </w:tbl>
          <w:p w:rsidR="008B4C94" w:rsidRPr="00583407" w:rsidRDefault="008B4C94" w:rsidP="00591322">
            <w:pPr>
              <w:jc w:val="both"/>
              <w:rPr>
                <w:rFonts w:ascii="Verdana" w:hAnsi="Verdana"/>
                <w:color w:val="000000"/>
              </w:rPr>
            </w:pPr>
          </w:p>
        </w:tc>
      </w:tr>
    </w:tbl>
    <w:p w:rsidR="008B4C94" w:rsidRPr="00583407" w:rsidRDefault="008B4C94" w:rsidP="00591322">
      <w:pPr>
        <w:jc w:val="both"/>
        <w:textAlignment w:val="top"/>
        <w:rPr>
          <w:rFonts w:ascii="Arial" w:hAnsi="Arial" w:cs="Arial"/>
          <w:b/>
          <w:bCs/>
          <w:color w:val="000000"/>
        </w:rPr>
      </w:pPr>
      <w:r>
        <w:rPr>
          <w:rFonts w:ascii="Arial" w:hAnsi="Arial" w:cs="Arial"/>
          <w:b/>
          <w:bCs/>
          <w:color w:val="000000"/>
        </w:rPr>
        <w:t>Notre M</w:t>
      </w:r>
      <w:r w:rsidRPr="00583407">
        <w:rPr>
          <w:rFonts w:ascii="Arial" w:hAnsi="Arial" w:cs="Arial"/>
          <w:b/>
          <w:bCs/>
          <w:color w:val="000000"/>
        </w:rPr>
        <w:t xml:space="preserve">ission  </w:t>
      </w:r>
    </w:p>
    <w:tbl>
      <w:tblPr>
        <w:tblW w:w="5689" w:type="pct"/>
        <w:tblCellSpacing w:w="0" w:type="dxa"/>
        <w:tblInd w:w="-630" w:type="dxa"/>
        <w:tblCellMar>
          <w:left w:w="0" w:type="dxa"/>
          <w:right w:w="0" w:type="dxa"/>
        </w:tblCellMar>
        <w:tblLook w:val="0000" w:firstRow="0" w:lastRow="0" w:firstColumn="0" w:lastColumn="0" w:noHBand="0" w:noVBand="0"/>
      </w:tblPr>
      <w:tblGrid>
        <w:gridCol w:w="10270"/>
      </w:tblGrid>
      <w:tr w:rsidR="008B4C94" w:rsidRPr="00F445F3" w:rsidTr="009E5D07">
        <w:trPr>
          <w:tblCellSpacing w:w="0" w:type="dxa"/>
        </w:trPr>
        <w:tc>
          <w:tcPr>
            <w:tcW w:w="5000" w:type="pct"/>
          </w:tcPr>
          <w:tbl>
            <w:tblPr>
              <w:tblW w:w="10248" w:type="dxa"/>
              <w:tblCellSpacing w:w="0" w:type="dxa"/>
              <w:tblCellMar>
                <w:left w:w="0" w:type="dxa"/>
                <w:right w:w="0" w:type="dxa"/>
              </w:tblCellMar>
              <w:tblLook w:val="0000" w:firstRow="0" w:lastRow="0" w:firstColumn="0" w:lastColumn="0" w:noHBand="0" w:noVBand="0"/>
            </w:tblPr>
            <w:tblGrid>
              <w:gridCol w:w="10248"/>
            </w:tblGrid>
            <w:tr w:rsidR="008B4C94" w:rsidRPr="00F445F3" w:rsidTr="008B4C94">
              <w:trPr>
                <w:trHeight w:val="3528"/>
                <w:tblCellSpacing w:w="0" w:type="dxa"/>
              </w:trPr>
              <w:tc>
                <w:tcPr>
                  <w:tcW w:w="5000" w:type="pct"/>
                </w:tcPr>
                <w:p w:rsidR="008B4C94" w:rsidRPr="00583407" w:rsidRDefault="008B4C94" w:rsidP="00591322">
                  <w:pPr>
                    <w:jc w:val="both"/>
                    <w:rPr>
                      <w:rFonts w:ascii="Verdana" w:hAnsi="Verdana" w:cs="Arial"/>
                      <w:color w:val="000000"/>
                      <w:sz w:val="20"/>
                      <w:szCs w:val="20"/>
                    </w:rPr>
                  </w:pPr>
                  <w:r>
                    <w:rPr>
                      <w:rFonts w:ascii="Verdana" w:hAnsi="Verdana" w:cs="Arial"/>
                      <w:color w:val="000000"/>
                      <w:sz w:val="20"/>
                      <w:szCs w:val="20"/>
                    </w:rPr>
                    <w:t xml:space="preserve">Nous sommes inspirés par les </w:t>
                  </w:r>
                  <w:r w:rsidRPr="00583407">
                    <w:rPr>
                      <w:rFonts w:ascii="Verdana" w:hAnsi="Verdana" w:cs="Arial"/>
                      <w:color w:val="000000"/>
                      <w:sz w:val="20"/>
                      <w:szCs w:val="20"/>
                    </w:rPr>
                    <w:t>Écriture</w:t>
                  </w:r>
                  <w:r>
                    <w:rPr>
                      <w:rFonts w:ascii="Verdana" w:hAnsi="Verdana" w:cs="Arial"/>
                      <w:color w:val="000000"/>
                      <w:sz w:val="20"/>
                      <w:szCs w:val="20"/>
                    </w:rPr>
                    <w:t>s saintes</w:t>
                  </w:r>
                  <w:r w:rsidRPr="00583407">
                    <w:rPr>
                      <w:rFonts w:ascii="Verdana" w:hAnsi="Verdana" w:cs="Arial"/>
                      <w:color w:val="000000"/>
                      <w:sz w:val="20"/>
                      <w:szCs w:val="20"/>
                    </w:rPr>
                    <w:t xml:space="preserve">, par les expériences </w:t>
                  </w:r>
                  <w:r>
                    <w:rPr>
                      <w:rFonts w:ascii="Verdana" w:hAnsi="Verdana" w:cs="Arial"/>
                      <w:color w:val="000000"/>
                      <w:sz w:val="20"/>
                      <w:szCs w:val="20"/>
                    </w:rPr>
                    <w:t xml:space="preserve">des uns et des autres </w:t>
                  </w:r>
                  <w:r w:rsidRPr="00583407">
                    <w:rPr>
                      <w:rFonts w:ascii="Verdana" w:hAnsi="Verdana" w:cs="Arial"/>
                      <w:color w:val="000000"/>
                      <w:sz w:val="20"/>
                      <w:szCs w:val="20"/>
                    </w:rPr>
                    <w:t xml:space="preserve">et les espoirs des personnes défavorisées et vivant dans la pauvreté. Nous travaillons avec des personnes de toutes les confessions </w:t>
                  </w:r>
                  <w:r>
                    <w:rPr>
                      <w:rFonts w:ascii="Verdana" w:hAnsi="Verdana" w:cs="Arial"/>
                      <w:color w:val="000000"/>
                      <w:sz w:val="20"/>
                      <w:szCs w:val="20"/>
                    </w:rPr>
                    <w:t xml:space="preserve">religieuses, toutes les opinions politiques </w:t>
                  </w:r>
                  <w:r w:rsidRPr="00583407">
                    <w:rPr>
                      <w:rFonts w:ascii="Verdana" w:hAnsi="Verdana" w:cs="Arial"/>
                      <w:color w:val="000000"/>
                      <w:sz w:val="20"/>
                      <w:szCs w:val="20"/>
                    </w:rPr>
                    <w:t xml:space="preserve">et </w:t>
                  </w:r>
                  <w:r>
                    <w:rPr>
                      <w:rFonts w:ascii="Verdana" w:hAnsi="Verdana" w:cs="Arial"/>
                      <w:color w:val="000000"/>
                      <w:sz w:val="20"/>
                      <w:szCs w:val="20"/>
                    </w:rPr>
                    <w:t>toutes les races.</w:t>
                  </w:r>
                </w:p>
                <w:p w:rsidR="008B4C94" w:rsidRDefault="008B4C94" w:rsidP="00591322">
                  <w:pPr>
                    <w:numPr>
                      <w:ilvl w:val="0"/>
                      <w:numId w:val="2"/>
                    </w:numPr>
                    <w:spacing w:after="0" w:line="240" w:lineRule="auto"/>
                    <w:jc w:val="both"/>
                    <w:rPr>
                      <w:rFonts w:ascii="Verdana" w:hAnsi="Verdana" w:cs="Arial"/>
                      <w:color w:val="000000"/>
                      <w:sz w:val="20"/>
                      <w:szCs w:val="20"/>
                    </w:rPr>
                  </w:pPr>
                  <w:r w:rsidRPr="00223F69">
                    <w:rPr>
                      <w:rFonts w:ascii="Verdana" w:hAnsi="Verdana" w:cs="Arial"/>
                      <w:color w:val="000000"/>
                      <w:sz w:val="20"/>
                      <w:szCs w:val="20"/>
                    </w:rPr>
                    <w:t xml:space="preserve">Travailler avec les communautés défavorisées et pauvres </w:t>
                  </w:r>
                  <w:r>
                    <w:rPr>
                      <w:rFonts w:ascii="Verdana" w:hAnsi="Verdana" w:cs="Arial"/>
                      <w:color w:val="000000"/>
                      <w:sz w:val="20"/>
                      <w:szCs w:val="20"/>
                    </w:rPr>
                    <w:t>en RDC</w:t>
                  </w:r>
                  <w:r w:rsidRPr="00223F69">
                    <w:rPr>
                      <w:rFonts w:ascii="Verdana" w:hAnsi="Verdana" w:cs="Arial"/>
                      <w:color w:val="000000"/>
                      <w:sz w:val="20"/>
                      <w:szCs w:val="20"/>
                    </w:rPr>
                    <w:t xml:space="preserve"> pour surmonter la pauvreté et favoriser le développement durable et le bien-être</w:t>
                  </w:r>
                  <w:r>
                    <w:rPr>
                      <w:rFonts w:ascii="Verdana" w:hAnsi="Verdana" w:cs="Arial"/>
                      <w:color w:val="000000"/>
                      <w:sz w:val="20"/>
                      <w:szCs w:val="20"/>
                    </w:rPr>
                    <w:t> ;</w:t>
                  </w:r>
                </w:p>
                <w:p w:rsidR="008B4C94" w:rsidRDefault="008B4C94" w:rsidP="00591322">
                  <w:pPr>
                    <w:numPr>
                      <w:ilvl w:val="0"/>
                      <w:numId w:val="2"/>
                    </w:numPr>
                    <w:spacing w:after="0" w:line="240" w:lineRule="auto"/>
                    <w:jc w:val="both"/>
                    <w:rPr>
                      <w:rFonts w:ascii="Verdana" w:hAnsi="Verdana" w:cs="Arial"/>
                      <w:color w:val="000000"/>
                      <w:sz w:val="20"/>
                      <w:szCs w:val="20"/>
                    </w:rPr>
                  </w:pPr>
                  <w:r w:rsidRPr="00223F69">
                    <w:rPr>
                      <w:rFonts w:ascii="Verdana" w:hAnsi="Verdana" w:cs="Arial"/>
                      <w:color w:val="000000"/>
                      <w:sz w:val="20"/>
                      <w:szCs w:val="20"/>
                    </w:rPr>
                    <w:t>Protéger les vies et soulager les souffrances pendant les situations d'urgence; Réduire les risques pour les communautés vulnérables à la suite de conflits et de catastrophes naturelles</w:t>
                  </w:r>
                  <w:r>
                    <w:rPr>
                      <w:rFonts w:ascii="Verdana" w:hAnsi="Verdana" w:cs="Arial"/>
                      <w:color w:val="000000"/>
                      <w:sz w:val="20"/>
                      <w:szCs w:val="20"/>
                    </w:rPr>
                    <w:t> ;</w:t>
                  </w:r>
                </w:p>
                <w:p w:rsidR="008B4C94" w:rsidRDefault="008B4C94" w:rsidP="00591322">
                  <w:pPr>
                    <w:numPr>
                      <w:ilvl w:val="0"/>
                      <w:numId w:val="2"/>
                    </w:numPr>
                    <w:spacing w:after="0" w:line="240" w:lineRule="auto"/>
                    <w:jc w:val="both"/>
                    <w:rPr>
                      <w:rFonts w:ascii="Verdana" w:hAnsi="Verdana" w:cs="Arial"/>
                      <w:color w:val="000000"/>
                      <w:sz w:val="20"/>
                      <w:szCs w:val="20"/>
                    </w:rPr>
                  </w:pPr>
                  <w:r w:rsidRPr="00223F69">
                    <w:rPr>
                      <w:rFonts w:ascii="Verdana" w:hAnsi="Verdana" w:cs="Arial"/>
                      <w:color w:val="000000"/>
                      <w:sz w:val="20"/>
                      <w:szCs w:val="20"/>
                    </w:rPr>
                    <w:t xml:space="preserve">Sensibiliser et </w:t>
                  </w:r>
                  <w:r>
                    <w:rPr>
                      <w:rFonts w:ascii="Verdana" w:hAnsi="Verdana" w:cs="Arial"/>
                      <w:color w:val="000000"/>
                      <w:sz w:val="20"/>
                      <w:szCs w:val="20"/>
                    </w:rPr>
                    <w:t xml:space="preserve">faire </w:t>
                  </w:r>
                  <w:r w:rsidRPr="00223F69">
                    <w:rPr>
                      <w:rFonts w:ascii="Verdana" w:hAnsi="Verdana" w:cs="Arial"/>
                      <w:color w:val="000000"/>
                      <w:sz w:val="20"/>
                      <w:szCs w:val="20"/>
                    </w:rPr>
                    <w:t xml:space="preserve">comprendre les causes de la pauvreté et de l'injustice pour inspirer un engagement </w:t>
                  </w:r>
                  <w:r>
                    <w:rPr>
                      <w:rFonts w:ascii="Verdana" w:hAnsi="Verdana" w:cs="Arial"/>
                      <w:color w:val="000000"/>
                      <w:sz w:val="20"/>
                      <w:szCs w:val="20"/>
                    </w:rPr>
                    <w:t>pour</w:t>
                  </w:r>
                  <w:r w:rsidRPr="00223F69">
                    <w:rPr>
                      <w:rFonts w:ascii="Verdana" w:hAnsi="Verdana" w:cs="Arial"/>
                      <w:color w:val="000000"/>
                      <w:sz w:val="20"/>
                      <w:szCs w:val="20"/>
                    </w:rPr>
                    <w:t xml:space="preserve"> un changement durable</w:t>
                  </w:r>
                  <w:r>
                    <w:rPr>
                      <w:rFonts w:ascii="Verdana" w:hAnsi="Verdana" w:cs="Arial"/>
                      <w:color w:val="000000"/>
                      <w:sz w:val="20"/>
                      <w:szCs w:val="20"/>
                    </w:rPr>
                    <w:t> ;</w:t>
                  </w:r>
                </w:p>
                <w:p w:rsidR="008B4C94" w:rsidRPr="00223F69" w:rsidRDefault="008B4C94" w:rsidP="00591322">
                  <w:pPr>
                    <w:tabs>
                      <w:tab w:val="left" w:pos="3472"/>
                      <w:tab w:val="left" w:pos="3790"/>
                    </w:tabs>
                    <w:jc w:val="both"/>
                  </w:pPr>
                  <w:r w:rsidRPr="00223F69">
                    <w:t xml:space="preserve">Défier ceux qui ont le pouvoir d'adopter des politiques et des comportements qui favorisent la justice sociale et mettent fin à la pauvreté. Pour remplir cette mission, nous recueillons des fonds et mobilisons l'action </w:t>
                  </w:r>
                  <w:r>
                    <w:t xml:space="preserve">des bailleurs des fonds et des personnes de bonne volonté. </w:t>
                  </w:r>
                </w:p>
              </w:tc>
            </w:tr>
          </w:tbl>
          <w:p w:rsidR="008B4C94" w:rsidRPr="00F445F3" w:rsidRDefault="008B4C94" w:rsidP="00591322">
            <w:pPr>
              <w:jc w:val="both"/>
              <w:rPr>
                <w:rFonts w:ascii="Verdana" w:hAnsi="Verdana"/>
                <w:color w:val="000000"/>
              </w:rPr>
            </w:pPr>
          </w:p>
        </w:tc>
      </w:tr>
    </w:tbl>
    <w:p w:rsidR="008B4C94" w:rsidRPr="0083648E" w:rsidRDefault="008B4C94" w:rsidP="00591322">
      <w:pPr>
        <w:jc w:val="both"/>
        <w:textAlignment w:val="top"/>
        <w:rPr>
          <w:rFonts w:ascii="Arial" w:hAnsi="Arial" w:cs="Arial"/>
          <w:b/>
          <w:bCs/>
          <w:color w:val="000000"/>
        </w:rPr>
      </w:pPr>
      <w:r w:rsidRPr="0083648E">
        <w:rPr>
          <w:rFonts w:ascii="Arial" w:hAnsi="Arial" w:cs="Arial"/>
          <w:b/>
          <w:bCs/>
          <w:color w:val="000000"/>
        </w:rPr>
        <w:t>Nos valeurs </w:t>
      </w:r>
    </w:p>
    <w:tbl>
      <w:tblPr>
        <w:tblW w:w="5743" w:type="pct"/>
        <w:tblCellSpacing w:w="0" w:type="dxa"/>
        <w:tblInd w:w="-720" w:type="dxa"/>
        <w:tblCellMar>
          <w:left w:w="0" w:type="dxa"/>
          <w:right w:w="0" w:type="dxa"/>
        </w:tblCellMar>
        <w:tblLook w:val="0000" w:firstRow="0" w:lastRow="0" w:firstColumn="0" w:lastColumn="0" w:noHBand="0" w:noVBand="0"/>
      </w:tblPr>
      <w:tblGrid>
        <w:gridCol w:w="10367"/>
      </w:tblGrid>
      <w:tr w:rsidR="008B4C94" w:rsidRPr="00DA2B22" w:rsidTr="009E5D07">
        <w:trPr>
          <w:tblCellSpacing w:w="0" w:type="dxa"/>
        </w:trPr>
        <w:tc>
          <w:tcPr>
            <w:tcW w:w="5000" w:type="pct"/>
          </w:tcPr>
          <w:tbl>
            <w:tblPr>
              <w:tblW w:w="5000" w:type="pct"/>
              <w:tblCellSpacing w:w="0" w:type="dxa"/>
              <w:tblCellMar>
                <w:left w:w="0" w:type="dxa"/>
                <w:right w:w="0" w:type="dxa"/>
              </w:tblCellMar>
              <w:tblLook w:val="0000" w:firstRow="0" w:lastRow="0" w:firstColumn="0" w:lastColumn="0" w:noHBand="0" w:noVBand="0"/>
            </w:tblPr>
            <w:tblGrid>
              <w:gridCol w:w="10367"/>
            </w:tblGrid>
            <w:tr w:rsidR="008B4C94" w:rsidRPr="00DA2B22" w:rsidTr="009E5D07">
              <w:trPr>
                <w:tblCellSpacing w:w="0" w:type="dxa"/>
              </w:trPr>
              <w:tc>
                <w:tcPr>
                  <w:tcW w:w="0" w:type="auto"/>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7542"/>
                    <w:gridCol w:w="2825"/>
                  </w:tblGrid>
                  <w:tr w:rsidR="008B4C94" w:rsidTr="008B4C94">
                    <w:trPr>
                      <w:trHeight w:val="387"/>
                      <w:tblCellSpacing w:w="15" w:type="dxa"/>
                    </w:trPr>
                    <w:tc>
                      <w:tcPr>
                        <w:tcW w:w="0" w:type="auto"/>
                        <w:vAlign w:val="center"/>
                      </w:tcPr>
                      <w:p w:rsidR="008B4C94" w:rsidRPr="00DA2B22" w:rsidRDefault="008B4C94" w:rsidP="00591322">
                        <w:pPr>
                          <w:jc w:val="both"/>
                          <w:rPr>
                            <w:rFonts w:ascii="Verdana" w:hAnsi="Verdana"/>
                            <w:color w:val="000000"/>
                            <w:sz w:val="16"/>
                            <w:szCs w:val="16"/>
                          </w:rPr>
                        </w:pPr>
                        <w:r w:rsidRPr="00DA2B22">
                          <w:rPr>
                            <w:rStyle w:val="Strong"/>
                            <w:rFonts w:ascii="Verdana" w:hAnsi="Verdana"/>
                            <w:color w:val="ADC42B"/>
                            <w:sz w:val="27"/>
                            <w:szCs w:val="27"/>
                          </w:rPr>
                          <w:t>La compassion pour les pauvres</w:t>
                        </w:r>
                      </w:p>
                    </w:tc>
                    <w:tc>
                      <w:tcPr>
                        <w:tcW w:w="0" w:type="auto"/>
                        <w:vMerge w:val="restart"/>
                        <w:vAlign w:val="center"/>
                      </w:tcPr>
                      <w:p w:rsidR="008B4C94" w:rsidRDefault="008B4C94" w:rsidP="00591322">
                        <w:pPr>
                          <w:jc w:val="both"/>
                          <w:rPr>
                            <w:rFonts w:ascii="Verdana" w:hAnsi="Verdana"/>
                            <w:color w:val="000000"/>
                            <w:sz w:val="16"/>
                            <w:szCs w:val="16"/>
                          </w:rPr>
                        </w:pPr>
                        <w:r w:rsidRPr="00DA2B22">
                          <w:rPr>
                            <w:rFonts w:ascii="Verdana" w:hAnsi="Verdana"/>
                            <w:color w:val="000000"/>
                            <w:sz w:val="16"/>
                            <w:szCs w:val="16"/>
                          </w:rPr>
                          <w:t>  </w:t>
                        </w:r>
                        <w:r w:rsidRPr="008838D1">
                          <w:rPr>
                            <w:rFonts w:ascii="Verdana" w:hAnsi="Verdana"/>
                            <w:noProof/>
                            <w:color w:val="000000"/>
                            <w:sz w:val="16"/>
                            <w:szCs w:val="16"/>
                            <w:lang w:val="en-US"/>
                          </w:rPr>
                          <w:drawing>
                            <wp:inline distT="0" distB="0" distL="0" distR="0" wp14:anchorId="5CD6D3B4" wp14:editId="3884756F">
                              <wp:extent cx="1638935" cy="1217295"/>
                              <wp:effectExtent l="0" t="0" r="0" b="1905"/>
                              <wp:docPr id="11" name="Picture 11" descr="20141211_10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1211_1031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935" cy="1217295"/>
                                      </a:xfrm>
                                      <a:prstGeom prst="rect">
                                        <a:avLst/>
                                      </a:prstGeom>
                                      <a:noFill/>
                                      <a:ln>
                                        <a:noFill/>
                                      </a:ln>
                                    </pic:spPr>
                                  </pic:pic>
                                </a:graphicData>
                              </a:graphic>
                            </wp:inline>
                          </w:drawing>
                        </w:r>
                        <w:r w:rsidRPr="00DA2B22">
                          <w:rPr>
                            <w:rFonts w:ascii="Verdana" w:hAnsi="Verdana"/>
                            <w:color w:val="000000"/>
                            <w:sz w:val="16"/>
                            <w:szCs w:val="16"/>
                          </w:rPr>
                          <w:t> </w:t>
                        </w:r>
                      </w:p>
                    </w:tc>
                  </w:tr>
                  <w:tr w:rsidR="008B4C94" w:rsidRPr="00DA2B22" w:rsidTr="009E5D07">
                    <w:trPr>
                      <w:tblCellSpacing w:w="15" w:type="dxa"/>
                    </w:trPr>
                    <w:tc>
                      <w:tcPr>
                        <w:tcW w:w="0" w:type="auto"/>
                        <w:vAlign w:val="center"/>
                      </w:tcPr>
                      <w:p w:rsidR="008B4C94" w:rsidRPr="00DA2B22" w:rsidRDefault="008B4C94" w:rsidP="00591322">
                        <w:pPr>
                          <w:jc w:val="both"/>
                          <w:rPr>
                            <w:rFonts w:ascii="Verdana" w:hAnsi="Verdana"/>
                            <w:color w:val="000000"/>
                            <w:sz w:val="16"/>
                            <w:szCs w:val="16"/>
                          </w:rPr>
                        </w:pPr>
                        <w:r w:rsidRPr="00DA2B22">
                          <w:rPr>
                            <w:rFonts w:ascii="Verdana" w:hAnsi="Verdana"/>
                            <w:color w:val="000000"/>
                            <w:sz w:val="20"/>
                            <w:szCs w:val="20"/>
                          </w:rPr>
                          <w:t>Face à la pauvreté et à la souffrance, notre réponse fondamentale est la compassion enracinée dans l'amour. Nous refusons d'accepter la souffrance de nos frères et sœurs et nous sommes contraints de prendre des mesures pour l'alléger. Nous sommes avec eux afin de les aider à en sortir et créer une espérance.</w:t>
                        </w:r>
                      </w:p>
                    </w:tc>
                    <w:tc>
                      <w:tcPr>
                        <w:tcW w:w="0" w:type="auto"/>
                        <w:vMerge/>
                        <w:vAlign w:val="center"/>
                      </w:tcPr>
                      <w:p w:rsidR="008B4C94" w:rsidRPr="00DA2B22" w:rsidRDefault="008B4C94" w:rsidP="00591322">
                        <w:pPr>
                          <w:jc w:val="both"/>
                          <w:rPr>
                            <w:rFonts w:ascii="Verdana" w:hAnsi="Verdana"/>
                            <w:color w:val="000000"/>
                            <w:sz w:val="16"/>
                            <w:szCs w:val="16"/>
                          </w:rPr>
                        </w:pPr>
                      </w:p>
                    </w:tc>
                  </w:tr>
                </w:tbl>
                <w:p w:rsidR="008B4C94" w:rsidRPr="00DA2B22" w:rsidRDefault="008B4C94" w:rsidP="00591322">
                  <w:pPr>
                    <w:shd w:val="clear" w:color="auto" w:fill="DEE2C8"/>
                    <w:jc w:val="both"/>
                    <w:rPr>
                      <w:rFonts w:ascii="Verdana" w:hAnsi="Verdana"/>
                      <w:color w:val="000000"/>
                      <w:sz w:val="16"/>
                      <w:szCs w:val="16"/>
                    </w:rPr>
                  </w:pPr>
                </w:p>
              </w:tc>
            </w:tr>
          </w:tbl>
          <w:p w:rsidR="008B4C94" w:rsidRPr="00DA2B22" w:rsidRDefault="008B4C94" w:rsidP="00591322">
            <w:pPr>
              <w:jc w:val="both"/>
              <w:rPr>
                <w:rFonts w:ascii="Verdana" w:hAnsi="Verdana"/>
                <w:color w:val="000000"/>
              </w:rPr>
            </w:pPr>
          </w:p>
        </w:tc>
      </w:tr>
      <w:tr w:rsidR="008B4C94" w:rsidRPr="00401206" w:rsidTr="009E5D07">
        <w:trPr>
          <w:tblCellSpacing w:w="0" w:type="dxa"/>
        </w:trPr>
        <w:tc>
          <w:tcPr>
            <w:tcW w:w="5000" w:type="pct"/>
          </w:tcPr>
          <w:tbl>
            <w:tblPr>
              <w:tblW w:w="5000" w:type="pct"/>
              <w:tblCellSpacing w:w="0" w:type="dxa"/>
              <w:tblCellMar>
                <w:left w:w="0" w:type="dxa"/>
                <w:right w:w="0" w:type="dxa"/>
              </w:tblCellMar>
              <w:tblLook w:val="0000" w:firstRow="0" w:lastRow="0" w:firstColumn="0" w:lastColumn="0" w:noHBand="0" w:noVBand="0"/>
            </w:tblPr>
            <w:tblGrid>
              <w:gridCol w:w="10367"/>
            </w:tblGrid>
            <w:tr w:rsidR="008B4C94" w:rsidRPr="00401206" w:rsidTr="009E5D07">
              <w:trPr>
                <w:tblCellSpacing w:w="0" w:type="dxa"/>
              </w:trPr>
              <w:tc>
                <w:tcPr>
                  <w:tcW w:w="0" w:type="auto"/>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217"/>
                    <w:gridCol w:w="9150"/>
                  </w:tblGrid>
                  <w:tr w:rsidR="008B4C94" w:rsidTr="009E5D07">
                    <w:trPr>
                      <w:tblCellSpacing w:w="15" w:type="dxa"/>
                    </w:trPr>
                    <w:tc>
                      <w:tcPr>
                        <w:tcW w:w="0" w:type="auto"/>
                        <w:vMerge w:val="restart"/>
                        <w:vAlign w:val="center"/>
                      </w:tcPr>
                      <w:p w:rsidR="008B4C94" w:rsidRDefault="008B4C94" w:rsidP="00591322">
                        <w:pPr>
                          <w:jc w:val="both"/>
                          <w:rPr>
                            <w:rFonts w:ascii="Verdana" w:hAnsi="Verdana"/>
                            <w:color w:val="000000"/>
                            <w:sz w:val="16"/>
                            <w:szCs w:val="16"/>
                          </w:rPr>
                        </w:pPr>
                        <w:r w:rsidRPr="00F55D69">
                          <w:rPr>
                            <w:rFonts w:ascii="Verdana" w:hAnsi="Verdana"/>
                            <w:noProof/>
                            <w:color w:val="000000"/>
                            <w:sz w:val="16"/>
                            <w:szCs w:val="16"/>
                            <w:lang w:val="en-US"/>
                          </w:rPr>
                          <w:drawing>
                            <wp:inline distT="0" distB="0" distL="0" distR="0" wp14:anchorId="4C9A0362" wp14:editId="4B809B32">
                              <wp:extent cx="688975" cy="605642"/>
                              <wp:effectExtent l="0" t="0" r="0" b="4445"/>
                              <wp:docPr id="10" name="Picture 10" descr="DSC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0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865" cy="607303"/>
                                      </a:xfrm>
                                      <a:prstGeom prst="rect">
                                        <a:avLst/>
                                      </a:prstGeom>
                                      <a:noFill/>
                                      <a:ln>
                                        <a:noFill/>
                                      </a:ln>
                                    </pic:spPr>
                                  </pic:pic>
                                </a:graphicData>
                              </a:graphic>
                            </wp:inline>
                          </w:drawing>
                        </w:r>
                        <w:r w:rsidRPr="00DA2B22">
                          <w:rPr>
                            <w:rFonts w:ascii="Verdana" w:hAnsi="Verdana"/>
                            <w:color w:val="000000"/>
                            <w:sz w:val="16"/>
                            <w:szCs w:val="16"/>
                          </w:rPr>
                          <w:t> </w:t>
                        </w:r>
                      </w:p>
                    </w:tc>
                    <w:tc>
                      <w:tcPr>
                        <w:tcW w:w="0" w:type="auto"/>
                        <w:vAlign w:val="center"/>
                      </w:tcPr>
                      <w:p w:rsidR="008B4C94" w:rsidRPr="00DA2B22" w:rsidRDefault="008B4C94" w:rsidP="00591322">
                        <w:pPr>
                          <w:jc w:val="both"/>
                          <w:rPr>
                            <w:rFonts w:ascii="Verdana" w:hAnsi="Verdana"/>
                            <w:color w:val="000000"/>
                            <w:sz w:val="16"/>
                            <w:szCs w:val="16"/>
                          </w:rPr>
                        </w:pPr>
                        <w:r w:rsidRPr="00DA2B22">
                          <w:rPr>
                            <w:rStyle w:val="Strong"/>
                            <w:rFonts w:ascii="Verdana" w:hAnsi="Verdana"/>
                            <w:color w:val="ADC42B"/>
                            <w:sz w:val="27"/>
                            <w:szCs w:val="27"/>
                          </w:rPr>
                          <w:t>Construire l’espérance</w:t>
                        </w:r>
                      </w:p>
                    </w:tc>
                  </w:tr>
                  <w:tr w:rsidR="008B4C94" w:rsidRPr="00401206" w:rsidTr="009E5D07">
                    <w:trPr>
                      <w:tblCellSpacing w:w="15" w:type="dxa"/>
                    </w:trPr>
                    <w:tc>
                      <w:tcPr>
                        <w:tcW w:w="0" w:type="auto"/>
                        <w:vMerge/>
                        <w:vAlign w:val="center"/>
                      </w:tcPr>
                      <w:p w:rsidR="008B4C94" w:rsidRDefault="008B4C94" w:rsidP="00591322">
                        <w:pPr>
                          <w:jc w:val="both"/>
                          <w:rPr>
                            <w:rFonts w:ascii="Verdana" w:hAnsi="Verdana"/>
                            <w:color w:val="000000"/>
                            <w:sz w:val="16"/>
                            <w:szCs w:val="16"/>
                          </w:rPr>
                        </w:pPr>
                      </w:p>
                    </w:tc>
                    <w:tc>
                      <w:tcPr>
                        <w:tcW w:w="0" w:type="auto"/>
                        <w:vAlign w:val="center"/>
                      </w:tcPr>
                      <w:p w:rsidR="008B4C94" w:rsidRPr="000261D3" w:rsidRDefault="008B4C94" w:rsidP="00591322">
                        <w:pPr>
                          <w:jc w:val="both"/>
                          <w:rPr>
                            <w:rFonts w:ascii="Verdana" w:hAnsi="Verdana"/>
                            <w:color w:val="000000"/>
                            <w:sz w:val="20"/>
                            <w:szCs w:val="20"/>
                          </w:rPr>
                        </w:pPr>
                        <w:r w:rsidRPr="00401206">
                          <w:rPr>
                            <w:rFonts w:ascii="Verdana" w:hAnsi="Verdana"/>
                            <w:color w:val="000000"/>
                            <w:sz w:val="20"/>
                            <w:szCs w:val="20"/>
                          </w:rPr>
                          <w:t>Notre espoir est inspiré par la foi chrétienne, la force et l'ingéniosité de nos membres, agents et des volontaires que nous utilisons. Sachant que l'espoir chrétien n'est pas passif, nous croyons qu'en travaillant ensemble, un monde meilleur peut et doit être atteint afin que tous puissent profiter de la vie paisible.</w:t>
                        </w:r>
                      </w:p>
                    </w:tc>
                  </w:tr>
                </w:tbl>
                <w:p w:rsidR="008B4C94" w:rsidRPr="00401206" w:rsidRDefault="008B4C94" w:rsidP="00591322">
                  <w:pPr>
                    <w:jc w:val="both"/>
                    <w:rPr>
                      <w:rFonts w:ascii="Verdana" w:hAnsi="Verdana"/>
                      <w:color w:val="000000"/>
                      <w:sz w:val="16"/>
                      <w:szCs w:val="16"/>
                    </w:rPr>
                  </w:pPr>
                </w:p>
              </w:tc>
            </w:tr>
          </w:tbl>
          <w:p w:rsidR="008B4C94" w:rsidRPr="00401206" w:rsidRDefault="008B4C94" w:rsidP="00591322">
            <w:pPr>
              <w:jc w:val="both"/>
              <w:rPr>
                <w:rFonts w:ascii="Verdana" w:hAnsi="Verdana"/>
                <w:color w:val="000000"/>
              </w:rPr>
            </w:pPr>
          </w:p>
        </w:tc>
      </w:tr>
      <w:tr w:rsidR="008B4C94" w:rsidRPr="00717E1A" w:rsidTr="009E5D07">
        <w:trPr>
          <w:tblCellSpacing w:w="0" w:type="dxa"/>
        </w:trPr>
        <w:tc>
          <w:tcPr>
            <w:tcW w:w="5000" w:type="pct"/>
          </w:tcPr>
          <w:tbl>
            <w:tblPr>
              <w:tblW w:w="5000" w:type="pct"/>
              <w:tblCellSpacing w:w="0" w:type="dxa"/>
              <w:tblCellMar>
                <w:left w:w="0" w:type="dxa"/>
                <w:right w:w="0" w:type="dxa"/>
              </w:tblCellMar>
              <w:tblLook w:val="0000" w:firstRow="0" w:lastRow="0" w:firstColumn="0" w:lastColumn="0" w:noHBand="0" w:noVBand="0"/>
            </w:tblPr>
            <w:tblGrid>
              <w:gridCol w:w="10367"/>
            </w:tblGrid>
            <w:tr w:rsidR="008B4C94" w:rsidRPr="00717E1A" w:rsidTr="009E5D07">
              <w:trPr>
                <w:tblCellSpacing w:w="0" w:type="dxa"/>
              </w:trPr>
              <w:tc>
                <w:tcPr>
                  <w:tcW w:w="0" w:type="auto"/>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8113"/>
                    <w:gridCol w:w="2254"/>
                  </w:tblGrid>
                  <w:tr w:rsidR="008B4C94" w:rsidTr="009E5D07">
                    <w:trPr>
                      <w:tblCellSpacing w:w="15" w:type="dxa"/>
                    </w:trPr>
                    <w:tc>
                      <w:tcPr>
                        <w:tcW w:w="0" w:type="auto"/>
                        <w:vAlign w:val="center"/>
                      </w:tcPr>
                      <w:p w:rsidR="008B4C94" w:rsidRPr="00401206" w:rsidRDefault="008B4C94" w:rsidP="00591322">
                        <w:pPr>
                          <w:jc w:val="both"/>
                          <w:rPr>
                            <w:rFonts w:ascii="Verdana" w:hAnsi="Verdana"/>
                            <w:color w:val="000000"/>
                            <w:sz w:val="16"/>
                            <w:szCs w:val="16"/>
                          </w:rPr>
                        </w:pPr>
                        <w:r w:rsidRPr="00401206">
                          <w:rPr>
                            <w:rStyle w:val="Strong"/>
                            <w:rFonts w:ascii="Verdana" w:hAnsi="Verdana"/>
                            <w:color w:val="ADC42B"/>
                            <w:sz w:val="27"/>
                            <w:szCs w:val="27"/>
                          </w:rPr>
                          <w:t>La dignité pour nos bénéficiaires</w:t>
                        </w:r>
                      </w:p>
                    </w:tc>
                    <w:tc>
                      <w:tcPr>
                        <w:tcW w:w="0" w:type="auto"/>
                        <w:vMerge w:val="restart"/>
                        <w:vAlign w:val="center"/>
                      </w:tcPr>
                      <w:p w:rsidR="008B4C94" w:rsidRDefault="008B4C94" w:rsidP="00591322">
                        <w:pPr>
                          <w:jc w:val="both"/>
                          <w:rPr>
                            <w:rFonts w:ascii="Verdana" w:hAnsi="Verdana"/>
                            <w:color w:val="000000"/>
                            <w:sz w:val="16"/>
                            <w:szCs w:val="16"/>
                          </w:rPr>
                        </w:pPr>
                        <w:r w:rsidRPr="00401206">
                          <w:rPr>
                            <w:rFonts w:ascii="Verdana" w:hAnsi="Verdana"/>
                            <w:color w:val="000000"/>
                            <w:sz w:val="16"/>
                            <w:szCs w:val="16"/>
                          </w:rPr>
                          <w:t> </w:t>
                        </w:r>
                        <w:r w:rsidRPr="000A3EF2">
                          <w:rPr>
                            <w:rFonts w:ascii="Verdana" w:hAnsi="Verdana"/>
                            <w:noProof/>
                            <w:color w:val="000000"/>
                            <w:sz w:val="16"/>
                            <w:szCs w:val="16"/>
                            <w:lang w:val="en-US"/>
                          </w:rPr>
                          <w:drawing>
                            <wp:inline distT="0" distB="0" distL="0" distR="0" wp14:anchorId="1FCEA9C7" wp14:editId="5653FE40">
                              <wp:extent cx="1276350" cy="955675"/>
                              <wp:effectExtent l="0" t="0" r="0" b="0"/>
                              <wp:docPr id="9" name="Picture 9" descr="20150203_11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203_1148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955675"/>
                                      </a:xfrm>
                                      <a:prstGeom prst="rect">
                                        <a:avLst/>
                                      </a:prstGeom>
                                      <a:noFill/>
                                      <a:ln>
                                        <a:noFill/>
                                      </a:ln>
                                    </pic:spPr>
                                  </pic:pic>
                                </a:graphicData>
                              </a:graphic>
                            </wp:inline>
                          </w:drawing>
                        </w:r>
                        <w:r w:rsidRPr="00401206">
                          <w:rPr>
                            <w:rFonts w:ascii="Verdana" w:hAnsi="Verdana"/>
                            <w:color w:val="000000"/>
                            <w:sz w:val="16"/>
                            <w:szCs w:val="16"/>
                          </w:rPr>
                          <w:t>  </w:t>
                        </w:r>
                      </w:p>
                    </w:tc>
                  </w:tr>
                  <w:tr w:rsidR="008B4C94" w:rsidRPr="00717E1A" w:rsidTr="009E5D07">
                    <w:trPr>
                      <w:tblCellSpacing w:w="15" w:type="dxa"/>
                    </w:trPr>
                    <w:tc>
                      <w:tcPr>
                        <w:tcW w:w="0" w:type="auto"/>
                        <w:vAlign w:val="center"/>
                      </w:tcPr>
                      <w:p w:rsidR="008B4C94" w:rsidRPr="00717E1A" w:rsidRDefault="008B4C94" w:rsidP="00591322">
                        <w:pPr>
                          <w:jc w:val="both"/>
                          <w:rPr>
                            <w:rFonts w:ascii="Verdana" w:hAnsi="Verdana"/>
                            <w:color w:val="000000"/>
                            <w:sz w:val="20"/>
                            <w:szCs w:val="20"/>
                          </w:rPr>
                        </w:pPr>
                        <w:r w:rsidRPr="00717E1A">
                          <w:rPr>
                            <w:rFonts w:ascii="Verdana" w:hAnsi="Verdana"/>
                            <w:color w:val="000000"/>
                            <w:sz w:val="20"/>
                            <w:szCs w:val="20"/>
                          </w:rPr>
                          <w:t>Nous croyons à la dignité intrinsèque de chaque personne. Nous travaillons avec toutes les personnes indépendamment de la race, du genre, de la religion ou de la politique. Nous essayons toujours d'être une organisation inclusive et diversifiée, qui célèbre la différence et crée des relations de respect mutuel.</w:t>
                        </w:r>
                      </w:p>
                      <w:p w:rsidR="008B4C94" w:rsidRPr="00717E1A" w:rsidRDefault="008B4C94" w:rsidP="00591322">
                        <w:pPr>
                          <w:jc w:val="both"/>
                          <w:rPr>
                            <w:rFonts w:ascii="Verdana" w:hAnsi="Verdana"/>
                            <w:color w:val="000000"/>
                            <w:sz w:val="16"/>
                            <w:szCs w:val="16"/>
                          </w:rPr>
                        </w:pPr>
                      </w:p>
                    </w:tc>
                    <w:tc>
                      <w:tcPr>
                        <w:tcW w:w="0" w:type="auto"/>
                        <w:vMerge/>
                        <w:vAlign w:val="center"/>
                      </w:tcPr>
                      <w:p w:rsidR="008B4C94" w:rsidRPr="00717E1A" w:rsidRDefault="008B4C94" w:rsidP="00591322">
                        <w:pPr>
                          <w:jc w:val="both"/>
                          <w:rPr>
                            <w:rFonts w:ascii="Verdana" w:hAnsi="Verdana"/>
                            <w:color w:val="000000"/>
                            <w:sz w:val="16"/>
                            <w:szCs w:val="16"/>
                          </w:rPr>
                        </w:pPr>
                      </w:p>
                    </w:tc>
                  </w:tr>
                </w:tbl>
                <w:p w:rsidR="008B4C94" w:rsidRPr="00717E1A" w:rsidRDefault="008B4C94" w:rsidP="00591322">
                  <w:pPr>
                    <w:shd w:val="clear" w:color="auto" w:fill="DEE2C8"/>
                    <w:jc w:val="both"/>
                    <w:rPr>
                      <w:rFonts w:ascii="Verdana" w:hAnsi="Verdana"/>
                      <w:color w:val="000000"/>
                      <w:sz w:val="16"/>
                      <w:szCs w:val="16"/>
                    </w:rPr>
                  </w:pPr>
                </w:p>
              </w:tc>
            </w:tr>
          </w:tbl>
          <w:p w:rsidR="008B4C94" w:rsidRPr="00717E1A" w:rsidRDefault="008B4C94" w:rsidP="00591322">
            <w:pPr>
              <w:jc w:val="both"/>
              <w:rPr>
                <w:rFonts w:ascii="Verdana" w:hAnsi="Verdana"/>
                <w:color w:val="000000"/>
              </w:rPr>
            </w:pPr>
          </w:p>
        </w:tc>
      </w:tr>
      <w:tr w:rsidR="008B4C94" w:rsidRPr="007E1EF8" w:rsidTr="009E5D07">
        <w:trPr>
          <w:tblCellSpacing w:w="0" w:type="dxa"/>
        </w:trPr>
        <w:tc>
          <w:tcPr>
            <w:tcW w:w="5000" w:type="pct"/>
          </w:tcPr>
          <w:tbl>
            <w:tblPr>
              <w:tblW w:w="5000" w:type="pct"/>
              <w:tblCellSpacing w:w="0" w:type="dxa"/>
              <w:tblCellMar>
                <w:left w:w="0" w:type="dxa"/>
                <w:right w:w="0" w:type="dxa"/>
              </w:tblCellMar>
              <w:tblLook w:val="0000" w:firstRow="0" w:lastRow="0" w:firstColumn="0" w:lastColumn="0" w:noHBand="0" w:noVBand="0"/>
            </w:tblPr>
            <w:tblGrid>
              <w:gridCol w:w="10367"/>
            </w:tblGrid>
            <w:tr w:rsidR="008B4C94" w:rsidRPr="007E1EF8" w:rsidTr="009E5D07">
              <w:trPr>
                <w:tblCellSpacing w:w="0" w:type="dxa"/>
              </w:trPr>
              <w:tc>
                <w:tcPr>
                  <w:tcW w:w="0" w:type="auto"/>
                </w:tcPr>
                <w:tbl>
                  <w:tblPr>
                    <w:tblW w:w="9540" w:type="dxa"/>
                    <w:tblCellSpacing w:w="15" w:type="dxa"/>
                    <w:tblCellMar>
                      <w:top w:w="15" w:type="dxa"/>
                      <w:left w:w="15" w:type="dxa"/>
                      <w:bottom w:w="15" w:type="dxa"/>
                      <w:right w:w="15" w:type="dxa"/>
                    </w:tblCellMar>
                    <w:tblLook w:val="0000" w:firstRow="0" w:lastRow="0" w:firstColumn="0" w:lastColumn="0" w:noHBand="0" w:noVBand="0"/>
                  </w:tblPr>
                  <w:tblGrid>
                    <w:gridCol w:w="2925"/>
                    <w:gridCol w:w="6615"/>
                  </w:tblGrid>
                  <w:tr w:rsidR="008B4C94" w:rsidTr="009E5D07">
                    <w:trPr>
                      <w:tblCellSpacing w:w="15" w:type="dxa"/>
                    </w:trPr>
                    <w:tc>
                      <w:tcPr>
                        <w:tcW w:w="0" w:type="auto"/>
                        <w:vMerge w:val="restart"/>
                        <w:vAlign w:val="center"/>
                      </w:tcPr>
                      <w:p w:rsidR="008B4C94" w:rsidRDefault="008B4C94" w:rsidP="00591322">
                        <w:pPr>
                          <w:jc w:val="both"/>
                          <w:rPr>
                            <w:rFonts w:ascii="Verdana" w:hAnsi="Verdana"/>
                            <w:color w:val="000000"/>
                            <w:sz w:val="16"/>
                            <w:szCs w:val="16"/>
                          </w:rPr>
                        </w:pPr>
                        <w:r w:rsidRPr="00717E1A">
                          <w:rPr>
                            <w:rFonts w:ascii="Verdana" w:hAnsi="Verdana"/>
                            <w:color w:val="000000"/>
                            <w:sz w:val="16"/>
                            <w:szCs w:val="16"/>
                          </w:rPr>
                          <w:t> </w:t>
                        </w:r>
                        <w:r w:rsidRPr="001D0655">
                          <w:rPr>
                            <w:rFonts w:ascii="Verdana" w:hAnsi="Verdana"/>
                            <w:noProof/>
                            <w:color w:val="000000"/>
                            <w:sz w:val="16"/>
                            <w:szCs w:val="16"/>
                            <w:lang w:val="en-US"/>
                          </w:rPr>
                          <w:drawing>
                            <wp:inline distT="0" distB="0" distL="0" distR="0" wp14:anchorId="6F4DB79C" wp14:editId="1389DE20">
                              <wp:extent cx="1466850" cy="937895"/>
                              <wp:effectExtent l="0" t="0" r="0" b="0"/>
                              <wp:docPr id="8" name="Picture 8" descr="20150203_13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203_1359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850" cy="937895"/>
                                      </a:xfrm>
                                      <a:prstGeom prst="rect">
                                        <a:avLst/>
                                      </a:prstGeom>
                                      <a:noFill/>
                                      <a:ln>
                                        <a:noFill/>
                                      </a:ln>
                                    </pic:spPr>
                                  </pic:pic>
                                </a:graphicData>
                              </a:graphic>
                            </wp:inline>
                          </w:drawing>
                        </w:r>
                      </w:p>
                    </w:tc>
                    <w:tc>
                      <w:tcPr>
                        <w:tcW w:w="3476" w:type="pct"/>
                        <w:vAlign w:val="center"/>
                      </w:tcPr>
                      <w:p w:rsidR="008B4C94" w:rsidRPr="007E1EF8" w:rsidRDefault="008B4C94" w:rsidP="00591322">
                        <w:pPr>
                          <w:jc w:val="both"/>
                          <w:rPr>
                            <w:rFonts w:ascii="Verdana" w:hAnsi="Verdana"/>
                            <w:color w:val="000000"/>
                            <w:sz w:val="16"/>
                            <w:szCs w:val="16"/>
                          </w:rPr>
                        </w:pPr>
                        <w:r w:rsidRPr="007E1EF8">
                          <w:rPr>
                            <w:rStyle w:val="Strong"/>
                            <w:color w:val="ADC42B"/>
                            <w:sz w:val="27"/>
                            <w:szCs w:val="27"/>
                          </w:rPr>
                          <w:t>Solidarité pour les pauvres</w:t>
                        </w:r>
                      </w:p>
                    </w:tc>
                  </w:tr>
                  <w:tr w:rsidR="008B4C94" w:rsidRPr="007E1EF8" w:rsidTr="009E5D07">
                    <w:trPr>
                      <w:tblCellSpacing w:w="15" w:type="dxa"/>
                    </w:trPr>
                    <w:tc>
                      <w:tcPr>
                        <w:tcW w:w="0" w:type="auto"/>
                        <w:vMerge/>
                        <w:vAlign w:val="center"/>
                      </w:tcPr>
                      <w:p w:rsidR="008B4C94" w:rsidRDefault="008B4C94" w:rsidP="00591322">
                        <w:pPr>
                          <w:jc w:val="both"/>
                          <w:rPr>
                            <w:rFonts w:ascii="Verdana" w:hAnsi="Verdana"/>
                            <w:color w:val="000000"/>
                            <w:sz w:val="16"/>
                            <w:szCs w:val="16"/>
                          </w:rPr>
                        </w:pPr>
                      </w:p>
                    </w:tc>
                    <w:tc>
                      <w:tcPr>
                        <w:tcW w:w="3476" w:type="pct"/>
                        <w:vAlign w:val="center"/>
                      </w:tcPr>
                      <w:p w:rsidR="008B4C94" w:rsidRPr="007E1EF8" w:rsidRDefault="008B4C94" w:rsidP="00591322">
                        <w:pPr>
                          <w:jc w:val="both"/>
                          <w:rPr>
                            <w:rFonts w:ascii="Verdana" w:hAnsi="Verdana"/>
                            <w:color w:val="000000"/>
                            <w:sz w:val="16"/>
                            <w:szCs w:val="16"/>
                          </w:rPr>
                        </w:pPr>
                        <w:r w:rsidRPr="007E1EF8">
                          <w:rPr>
                            <w:rFonts w:ascii="Verdana" w:hAnsi="Verdana"/>
                            <w:color w:val="000000"/>
                            <w:sz w:val="20"/>
                            <w:szCs w:val="20"/>
                          </w:rPr>
                          <w:t>Nous marchons et travaillons aux côtés des communautés défavorisées et pauvres, faisant de leur cause notre cause, nous unissant dans l'action et l’engagement. Nous partageons nos ressources, et nous travaillons ensemble pour contester les politiques et les systèmes qui empêchent les gens de se développer afin que toute communauté puisse être épanouie.</w:t>
                        </w:r>
                      </w:p>
                    </w:tc>
                  </w:tr>
                </w:tbl>
                <w:p w:rsidR="008B4C94" w:rsidRPr="007E1EF8" w:rsidRDefault="008B4C94" w:rsidP="00591322">
                  <w:pPr>
                    <w:jc w:val="both"/>
                    <w:rPr>
                      <w:rFonts w:ascii="Verdana" w:hAnsi="Verdana"/>
                      <w:color w:val="000000"/>
                      <w:sz w:val="16"/>
                      <w:szCs w:val="16"/>
                    </w:rPr>
                  </w:pPr>
                </w:p>
              </w:tc>
            </w:tr>
          </w:tbl>
          <w:p w:rsidR="008B4C94" w:rsidRPr="007E1EF8" w:rsidRDefault="008B4C94" w:rsidP="00591322">
            <w:pPr>
              <w:jc w:val="both"/>
              <w:rPr>
                <w:rFonts w:ascii="Verdana" w:hAnsi="Verdana"/>
                <w:color w:val="000000"/>
              </w:rPr>
            </w:pPr>
          </w:p>
        </w:tc>
      </w:tr>
      <w:tr w:rsidR="008B4C94" w:rsidRPr="007E1EF8" w:rsidTr="009E5D07">
        <w:trPr>
          <w:tblCellSpacing w:w="0" w:type="dxa"/>
        </w:trPr>
        <w:tc>
          <w:tcPr>
            <w:tcW w:w="5000" w:type="pct"/>
          </w:tcPr>
          <w:p w:rsidR="008B4C94" w:rsidRPr="00717E1A" w:rsidRDefault="008B4C94" w:rsidP="00591322">
            <w:pPr>
              <w:jc w:val="both"/>
              <w:rPr>
                <w:rFonts w:ascii="Verdana" w:hAnsi="Verdana"/>
                <w:color w:val="000000"/>
                <w:sz w:val="16"/>
                <w:szCs w:val="16"/>
              </w:rPr>
            </w:pPr>
          </w:p>
        </w:tc>
      </w:tr>
      <w:tr w:rsidR="008B4C94" w:rsidRPr="007E1EF8" w:rsidTr="009E5D07">
        <w:trPr>
          <w:tblCellSpacing w:w="0" w:type="dxa"/>
        </w:trPr>
        <w:tc>
          <w:tcPr>
            <w:tcW w:w="5000" w:type="pct"/>
          </w:tcPr>
          <w:tbl>
            <w:tblPr>
              <w:tblW w:w="5000" w:type="pct"/>
              <w:tblCellSpacing w:w="0" w:type="dxa"/>
              <w:tblCellMar>
                <w:left w:w="0" w:type="dxa"/>
                <w:right w:w="0" w:type="dxa"/>
              </w:tblCellMar>
              <w:tblLook w:val="0000" w:firstRow="0" w:lastRow="0" w:firstColumn="0" w:lastColumn="0" w:noHBand="0" w:noVBand="0"/>
            </w:tblPr>
            <w:tblGrid>
              <w:gridCol w:w="10367"/>
            </w:tblGrid>
            <w:tr w:rsidR="008B4C94" w:rsidRPr="007E1EF8" w:rsidTr="009E5D07">
              <w:trPr>
                <w:tblCellSpacing w:w="0" w:type="dxa"/>
              </w:trPr>
              <w:tc>
                <w:tcPr>
                  <w:tcW w:w="0" w:type="auto"/>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6484"/>
                    <w:gridCol w:w="3883"/>
                  </w:tblGrid>
                  <w:tr w:rsidR="008B4C94" w:rsidTr="009E5D07">
                    <w:trPr>
                      <w:tblCellSpacing w:w="15" w:type="dxa"/>
                    </w:trPr>
                    <w:tc>
                      <w:tcPr>
                        <w:tcW w:w="0" w:type="auto"/>
                        <w:vAlign w:val="center"/>
                      </w:tcPr>
                      <w:p w:rsidR="008B4C94" w:rsidRPr="007E1EF8" w:rsidRDefault="008B4C94" w:rsidP="00591322">
                        <w:pPr>
                          <w:jc w:val="both"/>
                          <w:rPr>
                            <w:rFonts w:ascii="Verdana" w:hAnsi="Verdana"/>
                            <w:color w:val="000000"/>
                            <w:sz w:val="16"/>
                            <w:szCs w:val="16"/>
                          </w:rPr>
                        </w:pPr>
                        <w:r w:rsidRPr="007E1EF8">
                          <w:rPr>
                            <w:rStyle w:val="Strong"/>
                            <w:rFonts w:ascii="Verdana" w:hAnsi="Verdana"/>
                            <w:color w:val="ADC42B"/>
                            <w:sz w:val="27"/>
                            <w:szCs w:val="27"/>
                          </w:rPr>
                          <w:t>Travail en partenariat</w:t>
                        </w:r>
                      </w:p>
                    </w:tc>
                    <w:tc>
                      <w:tcPr>
                        <w:tcW w:w="0" w:type="auto"/>
                        <w:vMerge w:val="restart"/>
                        <w:vAlign w:val="center"/>
                      </w:tcPr>
                      <w:p w:rsidR="008B4C94" w:rsidRDefault="008B4C94" w:rsidP="00591322">
                        <w:pPr>
                          <w:jc w:val="both"/>
                          <w:rPr>
                            <w:rFonts w:ascii="Verdana" w:hAnsi="Verdana"/>
                            <w:color w:val="000000"/>
                            <w:sz w:val="16"/>
                            <w:szCs w:val="16"/>
                          </w:rPr>
                        </w:pPr>
                        <w:r>
                          <w:rPr>
                            <w:rFonts w:ascii="Verdana" w:hAnsi="Verdana"/>
                            <w:color w:val="000000"/>
                            <w:sz w:val="16"/>
                            <w:szCs w:val="16"/>
                          </w:rPr>
                          <w:t> </w:t>
                        </w:r>
                        <w:r w:rsidRPr="008B4C94">
                          <w:rPr>
                            <w:rFonts w:ascii="Verdana" w:hAnsi="Verdana"/>
                            <w:noProof/>
                            <w:color w:val="000000"/>
                            <w:sz w:val="16"/>
                            <w:szCs w:val="16"/>
                            <w:lang w:val="en-US"/>
                          </w:rPr>
                          <w:drawing>
                            <wp:inline distT="0" distB="0" distL="0" distR="0" wp14:anchorId="2B1B2E3E" wp14:editId="4CC9D857">
                              <wp:extent cx="2310807" cy="1537070"/>
                              <wp:effectExtent l="0" t="0" r="0" b="6350"/>
                              <wp:docPr id="13" name="Picture 13" descr="C:\Users\nntemuanengu\Documents\UNICEF BUKAVU\Nicolas\SOPA\Photos SOPA\DSC_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ntemuanengu\Documents\UNICEF BUKAVU\Nicolas\SOPA\Photos SOPA\DSC_06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6177" cy="1540642"/>
                                      </a:xfrm>
                                      <a:prstGeom prst="rect">
                                        <a:avLst/>
                                      </a:prstGeom>
                                      <a:noFill/>
                                      <a:ln>
                                        <a:noFill/>
                                      </a:ln>
                                    </pic:spPr>
                                  </pic:pic>
                                </a:graphicData>
                              </a:graphic>
                            </wp:inline>
                          </w:drawing>
                        </w:r>
                        <w:r>
                          <w:rPr>
                            <w:rFonts w:ascii="Verdana" w:hAnsi="Verdana"/>
                            <w:color w:val="000000"/>
                            <w:sz w:val="16"/>
                            <w:szCs w:val="16"/>
                          </w:rPr>
                          <w:t>  </w:t>
                        </w:r>
                      </w:p>
                    </w:tc>
                  </w:tr>
                  <w:tr w:rsidR="008B4C94" w:rsidRPr="007E1EF8" w:rsidTr="009E5D07">
                    <w:trPr>
                      <w:tblCellSpacing w:w="15" w:type="dxa"/>
                    </w:trPr>
                    <w:tc>
                      <w:tcPr>
                        <w:tcW w:w="0" w:type="auto"/>
                        <w:vAlign w:val="center"/>
                      </w:tcPr>
                      <w:p w:rsidR="008B4C94" w:rsidRPr="007E1EF8" w:rsidRDefault="008B4C94" w:rsidP="00591322">
                        <w:pPr>
                          <w:jc w:val="both"/>
                          <w:rPr>
                            <w:rFonts w:ascii="Verdana" w:hAnsi="Verdana"/>
                            <w:color w:val="000000"/>
                            <w:sz w:val="16"/>
                            <w:szCs w:val="16"/>
                          </w:rPr>
                        </w:pPr>
                        <w:r w:rsidRPr="007E1EF8">
                          <w:rPr>
                            <w:rFonts w:ascii="Verdana" w:hAnsi="Verdana"/>
                            <w:color w:val="000000"/>
                            <w:sz w:val="20"/>
                            <w:szCs w:val="20"/>
                          </w:rPr>
                          <w:t>Nous établissons des liens entre les communautés pauvres dans les milieux défavorisés et les communautés du nord. Nous travaillons avec nos partenaires locaux et étrangers, en reconnaissant la loi du donner et recevoir. Nous travaillons avec les bailleurs institutionnels, les agences des Nations Unies, les gouvernements et le secteur privé.</w:t>
                        </w:r>
                      </w:p>
                    </w:tc>
                    <w:tc>
                      <w:tcPr>
                        <w:tcW w:w="0" w:type="auto"/>
                        <w:vMerge/>
                        <w:vAlign w:val="center"/>
                      </w:tcPr>
                      <w:p w:rsidR="008B4C94" w:rsidRPr="007E1EF8" w:rsidRDefault="008B4C94" w:rsidP="00591322">
                        <w:pPr>
                          <w:jc w:val="both"/>
                          <w:rPr>
                            <w:rFonts w:ascii="Verdana" w:hAnsi="Verdana"/>
                            <w:color w:val="000000"/>
                            <w:sz w:val="16"/>
                            <w:szCs w:val="16"/>
                          </w:rPr>
                        </w:pPr>
                      </w:p>
                    </w:tc>
                  </w:tr>
                </w:tbl>
                <w:p w:rsidR="008B4C94" w:rsidRPr="007E1EF8" w:rsidRDefault="008B4C94" w:rsidP="00591322">
                  <w:pPr>
                    <w:shd w:val="clear" w:color="auto" w:fill="DEE2C8"/>
                    <w:jc w:val="both"/>
                    <w:rPr>
                      <w:rFonts w:ascii="Verdana" w:hAnsi="Verdana"/>
                      <w:color w:val="000000"/>
                      <w:sz w:val="16"/>
                      <w:szCs w:val="16"/>
                    </w:rPr>
                  </w:pPr>
                </w:p>
              </w:tc>
            </w:tr>
          </w:tbl>
          <w:p w:rsidR="008B4C94" w:rsidRPr="007E1EF8" w:rsidRDefault="008B4C94" w:rsidP="00591322">
            <w:pPr>
              <w:jc w:val="both"/>
              <w:rPr>
                <w:rFonts w:ascii="Verdana" w:hAnsi="Verdana"/>
                <w:color w:val="000000"/>
              </w:rPr>
            </w:pPr>
          </w:p>
        </w:tc>
      </w:tr>
      <w:tr w:rsidR="008B4C94" w:rsidRPr="007E1EF8" w:rsidTr="009E5D07">
        <w:trPr>
          <w:tblCellSpacing w:w="0" w:type="dxa"/>
        </w:trPr>
        <w:tc>
          <w:tcPr>
            <w:tcW w:w="5000" w:type="pct"/>
          </w:tcPr>
          <w:tbl>
            <w:tblPr>
              <w:tblW w:w="5000" w:type="pct"/>
              <w:tblCellSpacing w:w="0" w:type="dxa"/>
              <w:tblCellMar>
                <w:left w:w="0" w:type="dxa"/>
                <w:right w:w="0" w:type="dxa"/>
              </w:tblCellMar>
              <w:tblLook w:val="0000" w:firstRow="0" w:lastRow="0" w:firstColumn="0" w:lastColumn="0" w:noHBand="0" w:noVBand="0"/>
            </w:tblPr>
            <w:tblGrid>
              <w:gridCol w:w="10367"/>
            </w:tblGrid>
            <w:tr w:rsidR="008B4C94" w:rsidRPr="007E1EF8" w:rsidTr="009E5D07">
              <w:trPr>
                <w:tblCellSpacing w:w="0" w:type="dxa"/>
              </w:trPr>
              <w:tc>
                <w:tcPr>
                  <w:tcW w:w="0" w:type="auto"/>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2502"/>
                    <w:gridCol w:w="7865"/>
                  </w:tblGrid>
                  <w:tr w:rsidR="008B4C94" w:rsidRPr="007E1EF8" w:rsidTr="009E5D07">
                    <w:trPr>
                      <w:tblCellSpacing w:w="15" w:type="dxa"/>
                    </w:trPr>
                    <w:tc>
                      <w:tcPr>
                        <w:tcW w:w="0" w:type="auto"/>
                        <w:vMerge w:val="restart"/>
                        <w:vAlign w:val="center"/>
                      </w:tcPr>
                      <w:p w:rsidR="008B4C94" w:rsidRDefault="008B4C94" w:rsidP="00591322">
                        <w:pPr>
                          <w:jc w:val="both"/>
                          <w:rPr>
                            <w:rFonts w:ascii="Verdana" w:hAnsi="Verdana"/>
                            <w:color w:val="000000"/>
                            <w:sz w:val="16"/>
                            <w:szCs w:val="16"/>
                          </w:rPr>
                        </w:pPr>
                        <w:r w:rsidRPr="007E1EF8">
                          <w:rPr>
                            <w:rFonts w:ascii="Verdana" w:hAnsi="Verdana"/>
                            <w:color w:val="000000"/>
                            <w:sz w:val="16"/>
                            <w:szCs w:val="16"/>
                          </w:rPr>
                          <w:t> </w:t>
                        </w:r>
                        <w:r w:rsidRPr="00581A2B">
                          <w:rPr>
                            <w:rFonts w:ascii="Verdana" w:hAnsi="Verdana"/>
                            <w:noProof/>
                            <w:color w:val="000000"/>
                            <w:sz w:val="16"/>
                            <w:szCs w:val="16"/>
                            <w:lang w:val="en-US"/>
                          </w:rPr>
                          <w:drawing>
                            <wp:inline distT="0" distB="0" distL="0" distR="0" wp14:anchorId="767D56F2" wp14:editId="417D7DD9">
                              <wp:extent cx="1496060" cy="843280"/>
                              <wp:effectExtent l="0" t="0" r="8890" b="0"/>
                              <wp:docPr id="6" name="Picture 6" descr="IMG_20160326_10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60326_1044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060" cy="843280"/>
                                      </a:xfrm>
                                      <a:prstGeom prst="rect">
                                        <a:avLst/>
                                      </a:prstGeom>
                                      <a:noFill/>
                                      <a:ln>
                                        <a:noFill/>
                                      </a:ln>
                                    </pic:spPr>
                                  </pic:pic>
                                </a:graphicData>
                              </a:graphic>
                            </wp:inline>
                          </w:drawing>
                        </w:r>
                      </w:p>
                    </w:tc>
                    <w:tc>
                      <w:tcPr>
                        <w:tcW w:w="0" w:type="auto"/>
                        <w:vAlign w:val="center"/>
                      </w:tcPr>
                      <w:p w:rsidR="008B4C94" w:rsidRPr="007E1EF8" w:rsidRDefault="008B4C94" w:rsidP="00591322">
                        <w:pPr>
                          <w:jc w:val="both"/>
                          <w:rPr>
                            <w:rFonts w:ascii="Verdana" w:hAnsi="Verdana"/>
                            <w:color w:val="000000"/>
                            <w:sz w:val="16"/>
                            <w:szCs w:val="16"/>
                          </w:rPr>
                        </w:pPr>
                        <w:r w:rsidRPr="007E1EF8">
                          <w:rPr>
                            <w:rStyle w:val="Strong"/>
                            <w:rFonts w:ascii="Verdana" w:hAnsi="Verdana"/>
                            <w:color w:val="ADC42B"/>
                            <w:sz w:val="27"/>
                            <w:szCs w:val="27"/>
                          </w:rPr>
                          <w:t>La durabilité de nos actions</w:t>
                        </w:r>
                      </w:p>
                    </w:tc>
                  </w:tr>
                  <w:tr w:rsidR="008B4C94" w:rsidRPr="007E1EF8" w:rsidTr="009E5D07">
                    <w:trPr>
                      <w:tblCellSpacing w:w="15" w:type="dxa"/>
                    </w:trPr>
                    <w:tc>
                      <w:tcPr>
                        <w:tcW w:w="0" w:type="auto"/>
                        <w:vMerge/>
                        <w:vAlign w:val="center"/>
                      </w:tcPr>
                      <w:p w:rsidR="008B4C94" w:rsidRPr="007E1EF8" w:rsidRDefault="008B4C94" w:rsidP="00591322">
                        <w:pPr>
                          <w:jc w:val="both"/>
                          <w:rPr>
                            <w:rFonts w:ascii="Verdana" w:hAnsi="Verdana"/>
                            <w:color w:val="000000"/>
                            <w:sz w:val="16"/>
                            <w:szCs w:val="16"/>
                          </w:rPr>
                        </w:pPr>
                      </w:p>
                    </w:tc>
                    <w:tc>
                      <w:tcPr>
                        <w:tcW w:w="0" w:type="auto"/>
                        <w:vAlign w:val="center"/>
                      </w:tcPr>
                      <w:p w:rsidR="008B4C94" w:rsidRPr="007E1EF8" w:rsidRDefault="008B4C94" w:rsidP="00591322">
                        <w:pPr>
                          <w:jc w:val="both"/>
                          <w:rPr>
                            <w:rFonts w:ascii="Verdana" w:hAnsi="Verdana"/>
                            <w:color w:val="000000"/>
                            <w:sz w:val="16"/>
                            <w:szCs w:val="16"/>
                          </w:rPr>
                        </w:pPr>
                        <w:r w:rsidRPr="007E1EF8">
                          <w:rPr>
                            <w:rFonts w:ascii="Verdana" w:hAnsi="Verdana"/>
                            <w:color w:val="000000"/>
                            <w:sz w:val="20"/>
                            <w:szCs w:val="20"/>
                          </w:rPr>
                          <w:t>Nous reconnaissons la relation intime entre la protection et le maintien de l'environnement et la promotion du développement humain. Nous visons à tenir dûment compte de la durabilité écologique dans notre travail et dans notre mode de vie, en croyant que nous sommes enrichis en vivant simplement.</w:t>
                        </w:r>
                      </w:p>
                    </w:tc>
                  </w:tr>
                </w:tbl>
                <w:p w:rsidR="008B4C94" w:rsidRPr="007E1EF8" w:rsidRDefault="008B4C94" w:rsidP="00591322">
                  <w:pPr>
                    <w:jc w:val="both"/>
                    <w:rPr>
                      <w:rFonts w:ascii="Verdana" w:hAnsi="Verdana"/>
                      <w:color w:val="000000"/>
                      <w:sz w:val="16"/>
                      <w:szCs w:val="16"/>
                    </w:rPr>
                  </w:pPr>
                </w:p>
              </w:tc>
            </w:tr>
          </w:tbl>
          <w:p w:rsidR="008B4C94" w:rsidRPr="007E1EF8" w:rsidRDefault="008B4C94" w:rsidP="00591322">
            <w:pPr>
              <w:jc w:val="both"/>
              <w:rPr>
                <w:rFonts w:ascii="Verdana" w:hAnsi="Verdana"/>
                <w:color w:val="000000"/>
              </w:rPr>
            </w:pPr>
          </w:p>
        </w:tc>
      </w:tr>
      <w:tr w:rsidR="008B4C94" w:rsidRPr="002805C3" w:rsidTr="009E5D07">
        <w:trPr>
          <w:tblCellSpacing w:w="0" w:type="dxa"/>
        </w:trPr>
        <w:tc>
          <w:tcPr>
            <w:tcW w:w="5000" w:type="pct"/>
          </w:tcPr>
          <w:tbl>
            <w:tblPr>
              <w:tblW w:w="5000" w:type="pct"/>
              <w:tblCellSpacing w:w="0" w:type="dxa"/>
              <w:tblCellMar>
                <w:left w:w="0" w:type="dxa"/>
                <w:right w:w="0" w:type="dxa"/>
              </w:tblCellMar>
              <w:tblLook w:val="0000" w:firstRow="0" w:lastRow="0" w:firstColumn="0" w:lastColumn="0" w:noHBand="0" w:noVBand="0"/>
            </w:tblPr>
            <w:tblGrid>
              <w:gridCol w:w="10367"/>
            </w:tblGrid>
            <w:tr w:rsidR="008B4C94" w:rsidRPr="002805C3" w:rsidTr="009E5D07">
              <w:trPr>
                <w:tblCellSpacing w:w="0" w:type="dxa"/>
              </w:trPr>
              <w:tc>
                <w:tcPr>
                  <w:tcW w:w="0" w:type="auto"/>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7903"/>
                    <w:gridCol w:w="2464"/>
                  </w:tblGrid>
                  <w:tr w:rsidR="008B4C94" w:rsidTr="009E5D07">
                    <w:trPr>
                      <w:tblCellSpacing w:w="15" w:type="dxa"/>
                    </w:trPr>
                    <w:tc>
                      <w:tcPr>
                        <w:tcW w:w="0" w:type="auto"/>
                        <w:vAlign w:val="center"/>
                      </w:tcPr>
                      <w:p w:rsidR="008B4C94" w:rsidRPr="002805C3" w:rsidRDefault="008B4C94" w:rsidP="00591322">
                        <w:pPr>
                          <w:jc w:val="both"/>
                          <w:rPr>
                            <w:rFonts w:ascii="Verdana" w:hAnsi="Verdana"/>
                            <w:color w:val="000000"/>
                            <w:sz w:val="16"/>
                            <w:szCs w:val="16"/>
                          </w:rPr>
                        </w:pPr>
                        <w:r w:rsidRPr="002805C3">
                          <w:rPr>
                            <w:rStyle w:val="Strong"/>
                            <w:rFonts w:ascii="Verdana" w:hAnsi="Verdana"/>
                            <w:color w:val="ADC42B"/>
                            <w:sz w:val="27"/>
                            <w:szCs w:val="27"/>
                          </w:rPr>
                          <w:t>Une bonne gestion</w:t>
                        </w:r>
                      </w:p>
                    </w:tc>
                    <w:tc>
                      <w:tcPr>
                        <w:tcW w:w="0" w:type="auto"/>
                        <w:vMerge w:val="restart"/>
                        <w:vAlign w:val="center"/>
                      </w:tcPr>
                      <w:p w:rsidR="008B4C94" w:rsidRDefault="008B4C94" w:rsidP="00591322">
                        <w:pPr>
                          <w:jc w:val="both"/>
                          <w:rPr>
                            <w:rFonts w:ascii="Verdana" w:hAnsi="Verdana"/>
                            <w:color w:val="000000"/>
                            <w:sz w:val="16"/>
                            <w:szCs w:val="16"/>
                          </w:rPr>
                        </w:pPr>
                        <w:r>
                          <w:rPr>
                            <w:rFonts w:ascii="Verdana" w:hAnsi="Verdana"/>
                            <w:color w:val="000000"/>
                            <w:sz w:val="16"/>
                            <w:szCs w:val="16"/>
                          </w:rPr>
                          <w:t> </w:t>
                        </w:r>
                        <w:r w:rsidRPr="00C0758E">
                          <w:rPr>
                            <w:rFonts w:ascii="Verdana" w:hAnsi="Verdana"/>
                            <w:noProof/>
                            <w:color w:val="000000"/>
                            <w:sz w:val="16"/>
                            <w:szCs w:val="16"/>
                            <w:lang w:val="en-US"/>
                          </w:rPr>
                          <w:drawing>
                            <wp:inline distT="0" distB="0" distL="0" distR="0" wp14:anchorId="0651B218" wp14:editId="072A0868">
                              <wp:extent cx="1401445" cy="937895"/>
                              <wp:effectExtent l="0" t="0" r="8255" b="0"/>
                              <wp:docPr id="5" name="Picture 5" descr="edwig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wige-f[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1445" cy="937895"/>
                                      </a:xfrm>
                                      <a:prstGeom prst="rect">
                                        <a:avLst/>
                                      </a:prstGeom>
                                      <a:noFill/>
                                      <a:ln>
                                        <a:noFill/>
                                      </a:ln>
                                    </pic:spPr>
                                  </pic:pic>
                                </a:graphicData>
                              </a:graphic>
                            </wp:inline>
                          </w:drawing>
                        </w:r>
                        <w:r>
                          <w:rPr>
                            <w:rFonts w:ascii="Verdana" w:hAnsi="Verdana"/>
                            <w:color w:val="000000"/>
                            <w:sz w:val="16"/>
                            <w:szCs w:val="16"/>
                          </w:rPr>
                          <w:t>  </w:t>
                        </w:r>
                      </w:p>
                    </w:tc>
                  </w:tr>
                  <w:tr w:rsidR="008B4C94" w:rsidRPr="002805C3" w:rsidTr="009E5D07">
                    <w:trPr>
                      <w:tblCellSpacing w:w="15" w:type="dxa"/>
                    </w:trPr>
                    <w:tc>
                      <w:tcPr>
                        <w:tcW w:w="0" w:type="auto"/>
                        <w:vAlign w:val="center"/>
                      </w:tcPr>
                      <w:p w:rsidR="008B4C94" w:rsidRPr="002805C3" w:rsidRDefault="008B4C94" w:rsidP="00591322">
                        <w:pPr>
                          <w:jc w:val="both"/>
                          <w:rPr>
                            <w:rFonts w:ascii="Verdana" w:hAnsi="Verdana"/>
                            <w:color w:val="000000"/>
                            <w:sz w:val="20"/>
                            <w:szCs w:val="20"/>
                          </w:rPr>
                        </w:pPr>
                        <w:r w:rsidRPr="002805C3">
                          <w:rPr>
                            <w:rFonts w:ascii="Verdana" w:hAnsi="Verdana"/>
                            <w:color w:val="000000"/>
                            <w:sz w:val="20"/>
                            <w:szCs w:val="20"/>
                          </w:rPr>
                          <w:t>Nous nous engageons d'être de bons gestionnaires de toutes les ressources qui nous ont été confiées. Nous nous engageons d'être responsables de notre travail, transparent dans notre prise de décision, en nous concentrant sur les changements positifs en évaluant systématiquement notre impact et notre efficacité.</w:t>
                        </w:r>
                      </w:p>
                    </w:tc>
                    <w:tc>
                      <w:tcPr>
                        <w:tcW w:w="0" w:type="auto"/>
                        <w:vMerge/>
                        <w:vAlign w:val="center"/>
                      </w:tcPr>
                      <w:p w:rsidR="008B4C94" w:rsidRPr="002805C3" w:rsidRDefault="008B4C94" w:rsidP="00591322">
                        <w:pPr>
                          <w:jc w:val="both"/>
                          <w:rPr>
                            <w:rFonts w:ascii="Verdana" w:hAnsi="Verdana"/>
                            <w:color w:val="000000"/>
                            <w:sz w:val="16"/>
                            <w:szCs w:val="16"/>
                          </w:rPr>
                        </w:pPr>
                      </w:p>
                    </w:tc>
                  </w:tr>
                </w:tbl>
                <w:p w:rsidR="008B4C94" w:rsidRPr="002805C3" w:rsidRDefault="008B4C94" w:rsidP="00591322">
                  <w:pPr>
                    <w:shd w:val="clear" w:color="auto" w:fill="DEE2C8"/>
                    <w:jc w:val="both"/>
                    <w:rPr>
                      <w:rFonts w:ascii="Verdana" w:hAnsi="Verdana"/>
                      <w:color w:val="000000"/>
                      <w:sz w:val="16"/>
                      <w:szCs w:val="16"/>
                    </w:rPr>
                  </w:pPr>
                </w:p>
              </w:tc>
            </w:tr>
          </w:tbl>
          <w:p w:rsidR="008B4C94" w:rsidRPr="002805C3" w:rsidRDefault="008B4C94" w:rsidP="00591322">
            <w:pPr>
              <w:jc w:val="both"/>
              <w:rPr>
                <w:rFonts w:ascii="Verdana" w:hAnsi="Verdana"/>
                <w:color w:val="000000"/>
              </w:rPr>
            </w:pPr>
          </w:p>
        </w:tc>
      </w:tr>
    </w:tbl>
    <w:p w:rsidR="008B4C94" w:rsidRDefault="008B4C94" w:rsidP="00591322">
      <w:pPr>
        <w:jc w:val="both"/>
      </w:pPr>
    </w:p>
    <w:p w:rsidR="008B4C94" w:rsidRPr="009E5D07" w:rsidRDefault="00257A53" w:rsidP="00591322">
      <w:pPr>
        <w:jc w:val="both"/>
        <w:rPr>
          <w:b/>
          <w:sz w:val="20"/>
          <w:szCs w:val="20"/>
        </w:rPr>
      </w:pPr>
      <w:r w:rsidRPr="009E5D07">
        <w:rPr>
          <w:b/>
          <w:sz w:val="20"/>
          <w:szCs w:val="20"/>
        </w:rPr>
        <w:t>PRESENCES ET ENGAGEMENT</w:t>
      </w:r>
    </w:p>
    <w:p w:rsidR="00257A53" w:rsidRPr="009E5D07" w:rsidRDefault="00257A53" w:rsidP="00591322">
      <w:pPr>
        <w:autoSpaceDE w:val="0"/>
        <w:autoSpaceDN w:val="0"/>
        <w:adjustRightInd w:val="0"/>
        <w:spacing w:after="0" w:line="240" w:lineRule="auto"/>
        <w:jc w:val="both"/>
        <w:rPr>
          <w:rFonts w:cs="MuseoSans-500"/>
          <w:sz w:val="20"/>
          <w:szCs w:val="20"/>
        </w:rPr>
      </w:pPr>
      <w:r w:rsidRPr="009E5D07">
        <w:rPr>
          <w:rFonts w:cs="MuseoSans-500"/>
          <w:b/>
          <w:sz w:val="20"/>
          <w:szCs w:val="20"/>
        </w:rPr>
        <w:t>Créée le 08 Août 2002 à Kinshasa</w:t>
      </w:r>
      <w:r w:rsidRPr="009E5D07">
        <w:rPr>
          <w:rFonts w:cs="MuseoSans-500"/>
          <w:sz w:val="20"/>
          <w:szCs w:val="20"/>
        </w:rPr>
        <w:t xml:space="preserve">, en République Démocratique du Congo, la Solidarité pour les Pauvres, SOPA en sigle, est une Organisation Non Gouvernementale (ONG) de droit congolais et dont les principaux objectifs sont : </w:t>
      </w:r>
    </w:p>
    <w:p w:rsidR="00257A53" w:rsidRPr="009E5D07" w:rsidRDefault="00CC45D9" w:rsidP="00591322">
      <w:pPr>
        <w:numPr>
          <w:ilvl w:val="0"/>
          <w:numId w:val="3"/>
        </w:numPr>
        <w:autoSpaceDE w:val="0"/>
        <w:autoSpaceDN w:val="0"/>
        <w:adjustRightInd w:val="0"/>
        <w:spacing w:after="0" w:line="240" w:lineRule="auto"/>
        <w:jc w:val="both"/>
        <w:rPr>
          <w:rFonts w:cs="MuseoSans-500"/>
          <w:sz w:val="20"/>
          <w:szCs w:val="20"/>
        </w:rPr>
      </w:pPr>
      <w:r w:rsidRPr="009E5D07">
        <w:rPr>
          <w:rFonts w:cs="MuseoSans-500"/>
          <w:sz w:val="20"/>
          <w:szCs w:val="20"/>
        </w:rPr>
        <w:t>Appui aux initiative</w:t>
      </w:r>
      <w:r w:rsidR="00013B8D">
        <w:rPr>
          <w:rFonts w:cs="MuseoSans-500"/>
          <w:sz w:val="20"/>
          <w:szCs w:val="20"/>
        </w:rPr>
        <w:t>s à</w:t>
      </w:r>
      <w:r w:rsidRPr="009E5D07">
        <w:rPr>
          <w:rFonts w:cs="MuseoSans-500"/>
          <w:sz w:val="20"/>
          <w:szCs w:val="20"/>
        </w:rPr>
        <w:t xml:space="preserve"> la base en faveur des groupes les plus vulnérables et l’accompagnement des communautés pour l’auto développement ;</w:t>
      </w:r>
    </w:p>
    <w:p w:rsidR="00257A53" w:rsidRPr="009E5D07" w:rsidRDefault="00CC45D9" w:rsidP="00591322">
      <w:pPr>
        <w:numPr>
          <w:ilvl w:val="0"/>
          <w:numId w:val="3"/>
        </w:numPr>
        <w:autoSpaceDE w:val="0"/>
        <w:autoSpaceDN w:val="0"/>
        <w:adjustRightInd w:val="0"/>
        <w:spacing w:after="0" w:line="240" w:lineRule="auto"/>
        <w:jc w:val="both"/>
        <w:rPr>
          <w:rFonts w:cs="MuseoSans-500"/>
          <w:sz w:val="20"/>
          <w:szCs w:val="20"/>
        </w:rPr>
      </w:pPr>
      <w:r w:rsidRPr="009E5D07">
        <w:rPr>
          <w:rFonts w:cs="MuseoSans-500"/>
          <w:sz w:val="20"/>
          <w:szCs w:val="20"/>
        </w:rPr>
        <w:t>Contribuer à la réduction de la pauvreté par le renforcement des capacités de résilience aux chocs et crises multiformes ;</w:t>
      </w:r>
    </w:p>
    <w:p w:rsidR="00257A53" w:rsidRPr="009E5D07" w:rsidRDefault="00CC45D9" w:rsidP="00591322">
      <w:pPr>
        <w:numPr>
          <w:ilvl w:val="0"/>
          <w:numId w:val="3"/>
        </w:numPr>
        <w:autoSpaceDE w:val="0"/>
        <w:autoSpaceDN w:val="0"/>
        <w:adjustRightInd w:val="0"/>
        <w:spacing w:after="0" w:line="240" w:lineRule="auto"/>
        <w:jc w:val="both"/>
        <w:rPr>
          <w:rFonts w:cs="MuseoSans-500"/>
          <w:sz w:val="20"/>
          <w:szCs w:val="20"/>
        </w:rPr>
      </w:pPr>
      <w:r w:rsidRPr="009E5D07">
        <w:rPr>
          <w:rFonts w:cs="MuseoSans-500"/>
          <w:sz w:val="20"/>
          <w:szCs w:val="20"/>
        </w:rPr>
        <w:t>Favoriser l’accès de ces groupes vulnérables aux sources de revenus ;</w:t>
      </w:r>
    </w:p>
    <w:p w:rsidR="00257A53" w:rsidRPr="009E5D07" w:rsidRDefault="00013B8D" w:rsidP="00591322">
      <w:pPr>
        <w:numPr>
          <w:ilvl w:val="0"/>
          <w:numId w:val="3"/>
        </w:numPr>
        <w:autoSpaceDE w:val="0"/>
        <w:autoSpaceDN w:val="0"/>
        <w:adjustRightInd w:val="0"/>
        <w:spacing w:after="0" w:line="240" w:lineRule="auto"/>
        <w:jc w:val="both"/>
        <w:rPr>
          <w:rFonts w:cs="MuseoSans-500"/>
          <w:sz w:val="20"/>
          <w:szCs w:val="20"/>
        </w:rPr>
      </w:pPr>
      <w:r>
        <w:rPr>
          <w:rFonts w:cs="MuseoSans-500"/>
          <w:sz w:val="20"/>
          <w:szCs w:val="20"/>
        </w:rPr>
        <w:t>Aider les groupes marginalisés à</w:t>
      </w:r>
      <w:r w:rsidR="00CC45D9" w:rsidRPr="009E5D07">
        <w:rPr>
          <w:rFonts w:cs="MuseoSans-500"/>
          <w:sz w:val="20"/>
          <w:szCs w:val="20"/>
        </w:rPr>
        <w:t xml:space="preserve"> se réinsérer dans la communauté (les enfants de la rue, les élèves hors système scolaire, les filles mères et autres…)</w:t>
      </w:r>
    </w:p>
    <w:p w:rsidR="00257A53" w:rsidRPr="009E5D07" w:rsidRDefault="00CC45D9" w:rsidP="00591322">
      <w:pPr>
        <w:numPr>
          <w:ilvl w:val="0"/>
          <w:numId w:val="3"/>
        </w:numPr>
        <w:autoSpaceDE w:val="0"/>
        <w:autoSpaceDN w:val="0"/>
        <w:adjustRightInd w:val="0"/>
        <w:spacing w:after="0" w:line="240" w:lineRule="auto"/>
        <w:jc w:val="both"/>
        <w:rPr>
          <w:rFonts w:cs="MuseoSans-500"/>
          <w:sz w:val="20"/>
          <w:szCs w:val="20"/>
        </w:rPr>
      </w:pPr>
      <w:r w:rsidRPr="009E5D07">
        <w:rPr>
          <w:rFonts w:cs="MuseoSans-500"/>
          <w:sz w:val="20"/>
          <w:szCs w:val="20"/>
        </w:rPr>
        <w:t xml:space="preserve">Assister les personnes victimes des catastrophes naturelles, des conflits armés ou autres  ainsi que les groupes sociales </w:t>
      </w:r>
      <w:r w:rsidR="00013B8D">
        <w:rPr>
          <w:rFonts w:cs="MuseoSans-500"/>
          <w:sz w:val="20"/>
          <w:szCs w:val="20"/>
        </w:rPr>
        <w:t>les plus vulnérables (femmes,</w:t>
      </w:r>
      <w:r w:rsidRPr="009E5D07">
        <w:rPr>
          <w:rFonts w:cs="MuseoSans-500"/>
          <w:sz w:val="20"/>
          <w:szCs w:val="20"/>
        </w:rPr>
        <w:t xml:space="preserve"> enfants, déplacés et retournés internes etc..).</w:t>
      </w:r>
    </w:p>
    <w:p w:rsidR="009E5D07" w:rsidRPr="009E5D07" w:rsidRDefault="00CC45D9" w:rsidP="00591322">
      <w:pPr>
        <w:numPr>
          <w:ilvl w:val="0"/>
          <w:numId w:val="3"/>
        </w:numPr>
        <w:autoSpaceDE w:val="0"/>
        <w:autoSpaceDN w:val="0"/>
        <w:adjustRightInd w:val="0"/>
        <w:spacing w:after="0" w:line="240" w:lineRule="auto"/>
        <w:jc w:val="both"/>
        <w:rPr>
          <w:rFonts w:cs="MuseoSans-500"/>
          <w:sz w:val="20"/>
          <w:szCs w:val="20"/>
        </w:rPr>
      </w:pPr>
      <w:r w:rsidRPr="009E5D07">
        <w:rPr>
          <w:rFonts w:cs="MuseoSans-500"/>
          <w:sz w:val="20"/>
          <w:szCs w:val="20"/>
        </w:rPr>
        <w:t>Depuis sa création jusqu’à ce jour, la SOPA évolue dans les principaux domaines suivants : les</w:t>
      </w:r>
      <w:r w:rsidRPr="009E5D07">
        <w:rPr>
          <w:rFonts w:cs="MuseoSans-500"/>
          <w:b/>
          <w:sz w:val="20"/>
          <w:szCs w:val="20"/>
        </w:rPr>
        <w:t xml:space="preserve"> urgences humanitaires</w:t>
      </w:r>
      <w:r w:rsidRPr="009E5D07">
        <w:rPr>
          <w:rFonts w:cs="MuseoSans-500"/>
          <w:sz w:val="20"/>
          <w:szCs w:val="20"/>
        </w:rPr>
        <w:t xml:space="preserve">, le </w:t>
      </w:r>
      <w:r w:rsidRPr="009E5D07">
        <w:rPr>
          <w:rFonts w:cs="MuseoSans-500"/>
          <w:b/>
          <w:sz w:val="20"/>
          <w:szCs w:val="20"/>
        </w:rPr>
        <w:t>développement durable</w:t>
      </w:r>
      <w:r w:rsidRPr="009E5D07">
        <w:rPr>
          <w:rFonts w:cs="MuseoSans-500"/>
          <w:sz w:val="20"/>
          <w:szCs w:val="20"/>
        </w:rPr>
        <w:t xml:space="preserve"> et les </w:t>
      </w:r>
      <w:r w:rsidRPr="009E5D07">
        <w:rPr>
          <w:rFonts w:cs="MuseoSans-500"/>
          <w:b/>
          <w:sz w:val="20"/>
          <w:szCs w:val="20"/>
        </w:rPr>
        <w:t>activités sociales</w:t>
      </w:r>
      <w:r w:rsidRPr="009E5D07">
        <w:rPr>
          <w:rFonts w:cs="MuseoSans-500"/>
          <w:sz w:val="20"/>
          <w:szCs w:val="20"/>
        </w:rPr>
        <w:t>.</w:t>
      </w:r>
    </w:p>
    <w:p w:rsidR="00257A53" w:rsidRDefault="00257A53" w:rsidP="00591322">
      <w:pPr>
        <w:autoSpaceDE w:val="0"/>
        <w:autoSpaceDN w:val="0"/>
        <w:adjustRightInd w:val="0"/>
        <w:spacing w:after="0" w:line="240" w:lineRule="auto"/>
        <w:jc w:val="both"/>
        <w:rPr>
          <w:rFonts w:cs="MuseoSans-500"/>
          <w:sz w:val="20"/>
          <w:szCs w:val="20"/>
        </w:rPr>
      </w:pPr>
      <w:r w:rsidRPr="009E5D07">
        <w:rPr>
          <w:rFonts w:cs="MuseoSans-500"/>
          <w:sz w:val="20"/>
          <w:szCs w:val="20"/>
        </w:rPr>
        <w:t>Depuis 2002, SOPA a exécuté des projets dans la ville de Kinshasa, dans la province  de Kwango, dans la province de l’Equateur et cette année 2017, SOPA a étendu ses activités dans l</w:t>
      </w:r>
      <w:r w:rsidR="00013B8D">
        <w:rPr>
          <w:rFonts w:cs="MuseoSans-500"/>
          <w:sz w:val="20"/>
          <w:szCs w:val="20"/>
        </w:rPr>
        <w:t>es</w:t>
      </w:r>
      <w:r w:rsidRPr="009E5D07">
        <w:rPr>
          <w:rFonts w:cs="MuseoSans-500"/>
          <w:sz w:val="20"/>
          <w:szCs w:val="20"/>
        </w:rPr>
        <w:t xml:space="preserve"> province</w:t>
      </w:r>
      <w:r w:rsidR="00013B8D">
        <w:rPr>
          <w:rFonts w:cs="MuseoSans-500"/>
          <w:sz w:val="20"/>
          <w:szCs w:val="20"/>
        </w:rPr>
        <w:t>s</w:t>
      </w:r>
      <w:r w:rsidRPr="009E5D07">
        <w:rPr>
          <w:rFonts w:cs="MuseoSans-500"/>
          <w:sz w:val="20"/>
          <w:szCs w:val="20"/>
        </w:rPr>
        <w:t xml:space="preserve"> du Congo Central</w:t>
      </w:r>
      <w:r w:rsidR="00013B8D" w:rsidRPr="00013B8D">
        <w:rPr>
          <w:rFonts w:cs="MuseoSans-500"/>
          <w:sz w:val="20"/>
          <w:szCs w:val="20"/>
        </w:rPr>
        <w:t xml:space="preserve"> </w:t>
      </w:r>
      <w:r w:rsidR="00013B8D" w:rsidRPr="009E5D07">
        <w:rPr>
          <w:rFonts w:cs="MuseoSans-500"/>
          <w:sz w:val="20"/>
          <w:szCs w:val="20"/>
        </w:rPr>
        <w:t>et du Kasaï</w:t>
      </w:r>
      <w:r w:rsidR="00013B8D">
        <w:rPr>
          <w:rFonts w:cs="MuseoSans-500"/>
          <w:sz w:val="20"/>
          <w:szCs w:val="20"/>
        </w:rPr>
        <w:t> ;</w:t>
      </w:r>
      <w:r w:rsidR="00332643">
        <w:rPr>
          <w:rFonts w:cs="MuseoSans-500"/>
          <w:sz w:val="20"/>
          <w:szCs w:val="20"/>
        </w:rPr>
        <w:t xml:space="preserve"> </w:t>
      </w:r>
      <w:r w:rsidR="00013B8D">
        <w:rPr>
          <w:rFonts w:cs="MuseoSans-500"/>
          <w:sz w:val="20"/>
          <w:szCs w:val="20"/>
        </w:rPr>
        <w:t>en renforçant son bureau de</w:t>
      </w:r>
      <w:r w:rsidR="00332643">
        <w:rPr>
          <w:rFonts w:cs="MuseoSans-500"/>
          <w:sz w:val="20"/>
          <w:szCs w:val="20"/>
        </w:rPr>
        <w:t xml:space="preserve"> l’Equateur</w:t>
      </w:r>
      <w:r w:rsidRPr="009E5D07">
        <w:rPr>
          <w:rFonts w:cs="MuseoSans-500"/>
          <w:sz w:val="20"/>
          <w:szCs w:val="20"/>
        </w:rPr>
        <w:t>. Soutenu par son Conseil d’administration, l’ONG a réussi à exécuter certains projets avec ses fonds propres.  2017 a été l’année ou SOPA a exécuté deux projets avec les fonds propres en étendant ses activités dans le Kasaï</w:t>
      </w:r>
      <w:r w:rsidR="00332643">
        <w:rPr>
          <w:rFonts w:cs="MuseoSans-500"/>
          <w:sz w:val="20"/>
          <w:szCs w:val="20"/>
        </w:rPr>
        <w:t>, le Congo Central et l’Equateur</w:t>
      </w:r>
      <w:r w:rsidRPr="009E5D07">
        <w:rPr>
          <w:rFonts w:cs="MuseoSans-500"/>
          <w:sz w:val="20"/>
          <w:szCs w:val="20"/>
        </w:rPr>
        <w:t>. Grace à son travail bien fait et aux résultats impressionnant</w:t>
      </w:r>
      <w:r w:rsidR="000B0E8C">
        <w:rPr>
          <w:rFonts w:cs="MuseoSans-500"/>
          <w:sz w:val="20"/>
          <w:szCs w:val="20"/>
        </w:rPr>
        <w:t>s</w:t>
      </w:r>
      <w:r w:rsidRPr="009E5D07">
        <w:rPr>
          <w:rFonts w:cs="MuseoSans-500"/>
          <w:sz w:val="20"/>
          <w:szCs w:val="20"/>
        </w:rPr>
        <w:t xml:space="preserve"> atteints en cette année 2017, SOPA a attiré l’attention de certains partenaires internationaux avec qui, </w:t>
      </w:r>
      <w:r w:rsidR="008F0DAB" w:rsidRPr="009E5D07">
        <w:rPr>
          <w:rFonts w:cs="MuseoSans-500"/>
          <w:sz w:val="20"/>
          <w:szCs w:val="20"/>
        </w:rPr>
        <w:t>elle</w:t>
      </w:r>
      <w:r w:rsidRPr="009E5D07">
        <w:rPr>
          <w:rFonts w:cs="MuseoSans-500"/>
          <w:sz w:val="20"/>
          <w:szCs w:val="20"/>
        </w:rPr>
        <w:t xml:space="preserve"> est en processus de signature de contrats de partenariat. Dans ses activités menées avec fonds propres à Tshikapa dans la province du Kasaï, SOPA a bénéficié d’un appui technique et matériel de l’UNICEF dans le cadre de la protection de l’Enfant. </w:t>
      </w:r>
    </w:p>
    <w:p w:rsidR="00332643" w:rsidRDefault="00332643" w:rsidP="00591322">
      <w:pPr>
        <w:autoSpaceDE w:val="0"/>
        <w:autoSpaceDN w:val="0"/>
        <w:adjustRightInd w:val="0"/>
        <w:spacing w:after="0" w:line="240" w:lineRule="auto"/>
        <w:jc w:val="both"/>
        <w:rPr>
          <w:rFonts w:cs="MuseoSans-500"/>
          <w:sz w:val="20"/>
          <w:szCs w:val="20"/>
        </w:rPr>
      </w:pPr>
    </w:p>
    <w:p w:rsidR="00332643" w:rsidRDefault="00332643" w:rsidP="00591322">
      <w:pPr>
        <w:autoSpaceDE w:val="0"/>
        <w:autoSpaceDN w:val="0"/>
        <w:adjustRightInd w:val="0"/>
        <w:spacing w:after="0" w:line="240" w:lineRule="auto"/>
        <w:jc w:val="both"/>
        <w:rPr>
          <w:rFonts w:cs="MuseoSans-500"/>
          <w:sz w:val="20"/>
          <w:szCs w:val="20"/>
        </w:rPr>
      </w:pPr>
      <w:r>
        <w:rPr>
          <w:rFonts w:cs="MuseoSans-500"/>
          <w:sz w:val="20"/>
          <w:szCs w:val="20"/>
        </w:rPr>
        <w:t xml:space="preserve">En 2017, SOPA a ouvert </w:t>
      </w:r>
      <w:r w:rsidR="00013B8D">
        <w:rPr>
          <w:rFonts w:cs="MuseoSans-500"/>
          <w:sz w:val="20"/>
          <w:szCs w:val="20"/>
        </w:rPr>
        <w:t>un</w:t>
      </w:r>
      <w:r>
        <w:rPr>
          <w:rFonts w:cs="MuseoSans-500"/>
          <w:sz w:val="20"/>
          <w:szCs w:val="20"/>
        </w:rPr>
        <w:t xml:space="preserve"> nouveau bureau à Tshikapa et </w:t>
      </w:r>
      <w:r w:rsidR="00013B8D">
        <w:rPr>
          <w:rFonts w:cs="MuseoSans-500"/>
          <w:sz w:val="20"/>
          <w:szCs w:val="20"/>
        </w:rPr>
        <w:t>renforcé sa position à</w:t>
      </w:r>
      <w:r>
        <w:rPr>
          <w:rFonts w:cs="MuseoSans-500"/>
          <w:sz w:val="20"/>
          <w:szCs w:val="20"/>
        </w:rPr>
        <w:t xml:space="preserve"> Mbandaka. </w:t>
      </w:r>
    </w:p>
    <w:p w:rsidR="00677B64" w:rsidRDefault="00677B64" w:rsidP="00591322">
      <w:pPr>
        <w:autoSpaceDE w:val="0"/>
        <w:autoSpaceDN w:val="0"/>
        <w:adjustRightInd w:val="0"/>
        <w:spacing w:after="0" w:line="240" w:lineRule="auto"/>
        <w:jc w:val="both"/>
        <w:rPr>
          <w:rFonts w:cs="MuseoSans-500"/>
          <w:sz w:val="20"/>
          <w:szCs w:val="20"/>
        </w:rPr>
      </w:pPr>
    </w:p>
    <w:p w:rsidR="00677B64" w:rsidRPr="009E5D07" w:rsidRDefault="00677B64" w:rsidP="00591322">
      <w:pPr>
        <w:autoSpaceDE w:val="0"/>
        <w:autoSpaceDN w:val="0"/>
        <w:adjustRightInd w:val="0"/>
        <w:spacing w:after="0" w:line="240" w:lineRule="auto"/>
        <w:jc w:val="both"/>
        <w:rPr>
          <w:rFonts w:cs="MuseoSans-500"/>
          <w:sz w:val="20"/>
          <w:szCs w:val="20"/>
        </w:rPr>
      </w:pPr>
    </w:p>
    <w:p w:rsidR="008B4C94" w:rsidRDefault="00437082" w:rsidP="00591322">
      <w:pPr>
        <w:autoSpaceDE w:val="0"/>
        <w:autoSpaceDN w:val="0"/>
        <w:adjustRightInd w:val="0"/>
        <w:spacing w:after="0" w:line="240" w:lineRule="auto"/>
        <w:jc w:val="both"/>
        <w:rPr>
          <w:rFonts w:ascii="MuseoSans-500" w:hAnsi="MuseoSans-500" w:cs="MuseoSans-500"/>
        </w:rPr>
      </w:pPr>
      <w:r w:rsidRPr="00437082">
        <w:rPr>
          <w:rFonts w:ascii="MuseoSans-500" w:hAnsi="MuseoSans-500" w:cs="MuseoSans-500"/>
          <w:noProof/>
          <w:lang w:val="en-US"/>
        </w:rPr>
        <w:drawing>
          <wp:anchor distT="0" distB="0" distL="114300" distR="114300" simplePos="0" relativeHeight="251658240" behindDoc="1" locked="0" layoutInCell="1" allowOverlap="1" wp14:anchorId="72912E68" wp14:editId="46AE4790">
            <wp:simplePos x="0" y="0"/>
            <wp:positionH relativeFrom="column">
              <wp:posOffset>0</wp:posOffset>
            </wp:positionH>
            <wp:positionV relativeFrom="paragraph">
              <wp:posOffset>-152</wp:posOffset>
            </wp:positionV>
            <wp:extent cx="3152851" cy="1771568"/>
            <wp:effectExtent l="19050" t="0" r="9525" b="534035"/>
            <wp:wrapTight wrapText="bothSides">
              <wp:wrapPolygon edited="0">
                <wp:start x="261" y="0"/>
                <wp:lineTo x="-131" y="697"/>
                <wp:lineTo x="-131" y="27881"/>
                <wp:lineTo x="21535" y="27881"/>
                <wp:lineTo x="21535" y="2556"/>
                <wp:lineTo x="21404" y="929"/>
                <wp:lineTo x="21143" y="0"/>
                <wp:lineTo x="261" y="0"/>
              </wp:wrapPolygon>
            </wp:wrapTight>
            <wp:docPr id="18" name="Picture 18" descr="C:\Users\nntemuanengu\Documents\UNICEF BUKAVU\Nicolas\SOPA\Photos SOPA\IMG-201707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ntemuanengu\Documents\UNICEF BUKAVU\Nicolas\SOPA\Photos SOPA\IMG-20170722-WA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2851" cy="17715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677B64" w:rsidRDefault="00677B64" w:rsidP="00591322">
      <w:pPr>
        <w:autoSpaceDE w:val="0"/>
        <w:autoSpaceDN w:val="0"/>
        <w:adjustRightInd w:val="0"/>
        <w:spacing w:after="0" w:line="240" w:lineRule="auto"/>
        <w:jc w:val="both"/>
        <w:rPr>
          <w:rFonts w:ascii="MuseoSans-500" w:hAnsi="MuseoSans-500" w:cs="MuseoSans-500"/>
          <w:b/>
          <w:i/>
        </w:rPr>
      </w:pPr>
      <w:r>
        <w:rPr>
          <w:rFonts w:ascii="MuseoSans-500" w:hAnsi="MuseoSans-500" w:cs="MuseoSans-500"/>
        </w:rPr>
        <w:t xml:space="preserve"> </w:t>
      </w:r>
      <w:r w:rsidRPr="00677B64">
        <w:rPr>
          <w:rFonts w:ascii="MuseoSans-500" w:hAnsi="MuseoSans-500" w:cs="MuseoSans-500"/>
          <w:b/>
          <w:i/>
        </w:rPr>
        <w:t xml:space="preserve">Bureau SOPA Mbandaka. </w:t>
      </w:r>
    </w:p>
    <w:p w:rsidR="0003328F" w:rsidRPr="00677B64" w:rsidRDefault="00677B64" w:rsidP="00591322">
      <w:pPr>
        <w:autoSpaceDE w:val="0"/>
        <w:autoSpaceDN w:val="0"/>
        <w:adjustRightInd w:val="0"/>
        <w:spacing w:after="0" w:line="240" w:lineRule="auto"/>
        <w:jc w:val="both"/>
        <w:rPr>
          <w:rFonts w:ascii="MuseoSans-500" w:hAnsi="MuseoSans-500" w:cs="MuseoSans-500"/>
          <w:b/>
          <w:i/>
        </w:rPr>
      </w:pPr>
      <w:r w:rsidRPr="00677B64">
        <w:rPr>
          <w:rFonts w:ascii="MuseoSans-500" w:hAnsi="MuseoSans-500" w:cs="MuseoSans-500"/>
          <w:b/>
          <w:i/>
        </w:rPr>
        <w:t xml:space="preserve">Pour tout contact : </w:t>
      </w:r>
    </w:p>
    <w:p w:rsidR="00677B64" w:rsidRPr="00677B64" w:rsidRDefault="00677B64" w:rsidP="00591322">
      <w:pPr>
        <w:autoSpaceDE w:val="0"/>
        <w:autoSpaceDN w:val="0"/>
        <w:adjustRightInd w:val="0"/>
        <w:spacing w:after="0" w:line="240" w:lineRule="auto"/>
        <w:jc w:val="both"/>
        <w:rPr>
          <w:rFonts w:ascii="MuseoSans-500" w:hAnsi="MuseoSans-500" w:cs="MuseoSans-500"/>
          <w:b/>
          <w:i/>
        </w:rPr>
      </w:pPr>
      <w:r w:rsidRPr="00677B64">
        <w:rPr>
          <w:rFonts w:ascii="MuseoSans-500" w:hAnsi="MuseoSans-500" w:cs="MuseoSans-500"/>
          <w:b/>
          <w:i/>
        </w:rPr>
        <w:t xml:space="preserve">Email : </w:t>
      </w:r>
      <w:hyperlink r:id="rId16" w:history="1">
        <w:r w:rsidRPr="00677B64">
          <w:rPr>
            <w:rStyle w:val="Hyperlink"/>
            <w:rFonts w:ascii="MuseoSans-500" w:hAnsi="MuseoSans-500" w:cs="MuseoSans-500"/>
            <w:b/>
            <w:i/>
          </w:rPr>
          <w:t>mbandaka@sopardc.org</w:t>
        </w:r>
      </w:hyperlink>
      <w:r w:rsidRPr="00677B64">
        <w:rPr>
          <w:rFonts w:ascii="MuseoSans-500" w:hAnsi="MuseoSans-500" w:cs="MuseoSans-500"/>
          <w:b/>
          <w:i/>
        </w:rPr>
        <w:t xml:space="preserve"> </w:t>
      </w:r>
    </w:p>
    <w:p w:rsidR="0003328F" w:rsidRDefault="000B0E8C" w:rsidP="00591322">
      <w:pPr>
        <w:autoSpaceDE w:val="0"/>
        <w:autoSpaceDN w:val="0"/>
        <w:adjustRightInd w:val="0"/>
        <w:spacing w:after="0" w:line="240" w:lineRule="auto"/>
        <w:jc w:val="both"/>
        <w:rPr>
          <w:rFonts w:ascii="MuseoSans-500" w:hAnsi="MuseoSans-500" w:cs="MuseoSans-500"/>
        </w:rPr>
      </w:pPr>
      <w:r>
        <w:rPr>
          <w:rFonts w:ascii="MuseoSans-500" w:hAnsi="MuseoSans-500" w:cs="MuseoSans-500"/>
          <w:noProof/>
          <w:lang w:val="en-US"/>
        </w:rPr>
        <mc:AlternateContent>
          <mc:Choice Requires="wps">
            <w:drawing>
              <wp:anchor distT="0" distB="0" distL="114300" distR="114300" simplePos="0" relativeHeight="251663360" behindDoc="0" locked="0" layoutInCell="1" allowOverlap="1">
                <wp:simplePos x="0" y="0"/>
                <wp:positionH relativeFrom="column">
                  <wp:posOffset>175657</wp:posOffset>
                </wp:positionH>
                <wp:positionV relativeFrom="paragraph">
                  <wp:posOffset>162587</wp:posOffset>
                </wp:positionV>
                <wp:extent cx="1368795" cy="45719"/>
                <wp:effectExtent l="0" t="0" r="22225" b="12065"/>
                <wp:wrapNone/>
                <wp:docPr id="14" name="Left Arrow 14"/>
                <wp:cNvGraphicFramePr/>
                <a:graphic xmlns:a="http://schemas.openxmlformats.org/drawingml/2006/main">
                  <a:graphicData uri="http://schemas.microsoft.com/office/word/2010/wordprocessingShape">
                    <wps:wsp>
                      <wps:cNvSpPr/>
                      <wps:spPr>
                        <a:xfrm>
                          <a:off x="0" y="0"/>
                          <a:ext cx="1368795"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39916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6" type="#_x0000_t66" style="position:absolute;margin-left:13.85pt;margin-top:12.8pt;width:107.8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" adj="361" fillcolor="#4f81bd [3204]" strokecolor="#243f60 [1604]" strokeweight="2pt"/>
            </w:pict>
          </mc:Fallback>
        </mc:AlternateContent>
      </w:r>
      <w:r w:rsidR="00677B64">
        <w:rPr>
          <w:rFonts w:ascii="MuseoSans-500" w:hAnsi="MuseoSans-500" w:cs="MuseoSans-500"/>
          <w:noProof/>
          <w:lang w:val="en-US"/>
        </w:rPr>
        <mc:AlternateContent>
          <mc:Choice Requires="wps">
            <w:drawing>
              <wp:anchor distT="0" distB="0" distL="114300" distR="114300" simplePos="0" relativeHeight="251660288" behindDoc="0" locked="0" layoutInCell="1" allowOverlap="1" wp14:anchorId="26FC3BDA" wp14:editId="3590DA2F">
                <wp:simplePos x="0" y="0"/>
                <wp:positionH relativeFrom="column">
                  <wp:posOffset>3372307</wp:posOffset>
                </wp:positionH>
                <wp:positionV relativeFrom="paragraph">
                  <wp:posOffset>147828</wp:posOffset>
                </wp:positionV>
                <wp:extent cx="1258215" cy="109728"/>
                <wp:effectExtent l="0" t="0" r="18415" b="24130"/>
                <wp:wrapNone/>
                <wp:docPr id="20" name="Left Arrow 20"/>
                <wp:cNvGraphicFramePr/>
                <a:graphic xmlns:a="http://schemas.openxmlformats.org/drawingml/2006/main">
                  <a:graphicData uri="http://schemas.microsoft.com/office/word/2010/wordprocessingShape">
                    <wps:wsp>
                      <wps:cNvSpPr/>
                      <wps:spPr>
                        <a:xfrm>
                          <a:off x="0" y="0"/>
                          <a:ext cx="1258215" cy="10972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A3D8A6" id="Left Arrow 20" o:spid="_x0000_s1026" type="#_x0000_t66" style="position:absolute;margin-left:265.55pt;margin-top:11.65pt;width:99.05pt;height:8.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" adj="942" fillcolor="#4f81bd [3204]" strokecolor="#243f60 [1604]" strokeweight="2pt"/>
            </w:pict>
          </mc:Fallback>
        </mc:AlternateContent>
      </w: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677B64" w:rsidP="00591322">
      <w:pPr>
        <w:autoSpaceDE w:val="0"/>
        <w:autoSpaceDN w:val="0"/>
        <w:adjustRightInd w:val="0"/>
        <w:spacing w:after="0" w:line="240" w:lineRule="auto"/>
        <w:jc w:val="both"/>
        <w:rPr>
          <w:rFonts w:ascii="MuseoSans-500" w:hAnsi="MuseoSans-500" w:cs="MuseoSans-500"/>
        </w:rPr>
      </w:pPr>
      <w:r w:rsidRPr="00677B64">
        <w:rPr>
          <w:rFonts w:ascii="MuseoSans-500" w:hAnsi="MuseoSans-500" w:cs="MuseoSans-500"/>
          <w:noProof/>
          <w:lang w:val="en-US"/>
        </w:rPr>
        <w:drawing>
          <wp:anchor distT="0" distB="0" distL="114300" distR="114300" simplePos="0" relativeHeight="251659264" behindDoc="1" locked="0" layoutInCell="1" allowOverlap="1" wp14:anchorId="110F1B90" wp14:editId="0BA118AA">
            <wp:simplePos x="0" y="0"/>
            <wp:positionH relativeFrom="margin">
              <wp:align>right</wp:align>
            </wp:positionH>
            <wp:positionV relativeFrom="paragraph">
              <wp:posOffset>106045</wp:posOffset>
            </wp:positionV>
            <wp:extent cx="3166110" cy="2376170"/>
            <wp:effectExtent l="19050" t="0" r="15240" b="709930"/>
            <wp:wrapTight wrapText="bothSides">
              <wp:wrapPolygon edited="0">
                <wp:start x="650" y="0"/>
                <wp:lineTo x="-130" y="520"/>
                <wp:lineTo x="-130" y="27880"/>
                <wp:lineTo x="21574" y="27880"/>
                <wp:lineTo x="21574" y="1732"/>
                <wp:lineTo x="21444" y="1039"/>
                <wp:lineTo x="20924" y="0"/>
                <wp:lineTo x="650" y="0"/>
              </wp:wrapPolygon>
            </wp:wrapTight>
            <wp:docPr id="19" name="Picture 19" descr="C:\Users\nntemuanengu\Documents\UNICEF BUKAVU\Nicolas\SOPA\Photos SOPA\IMG-201709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ntemuanengu\Documents\UNICEF BUKAVU\Nicolas\SOPA\Photos SOPA\IMG-20170920-WA0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6110" cy="23761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Pr="00677B64" w:rsidRDefault="00677B64" w:rsidP="00591322">
      <w:pPr>
        <w:autoSpaceDE w:val="0"/>
        <w:autoSpaceDN w:val="0"/>
        <w:adjustRightInd w:val="0"/>
        <w:spacing w:after="0" w:line="240" w:lineRule="auto"/>
        <w:jc w:val="both"/>
        <w:rPr>
          <w:rFonts w:ascii="MuseoSans-500" w:hAnsi="MuseoSans-500" w:cs="MuseoSans-500"/>
          <w:b/>
          <w:i/>
        </w:rPr>
      </w:pPr>
      <w:r w:rsidRPr="00677B64">
        <w:rPr>
          <w:rFonts w:ascii="MuseoSans-500" w:hAnsi="MuseoSans-500" w:cs="MuseoSans-500"/>
          <w:b/>
          <w:i/>
        </w:rPr>
        <w:t>Bureau SOPA Tshikapa.</w:t>
      </w:r>
    </w:p>
    <w:p w:rsidR="00677B64" w:rsidRPr="00677B64" w:rsidRDefault="00677B64" w:rsidP="00591322">
      <w:pPr>
        <w:autoSpaceDE w:val="0"/>
        <w:autoSpaceDN w:val="0"/>
        <w:adjustRightInd w:val="0"/>
        <w:spacing w:after="0" w:line="240" w:lineRule="auto"/>
        <w:jc w:val="both"/>
        <w:rPr>
          <w:rFonts w:ascii="MuseoSans-500" w:hAnsi="MuseoSans-500" w:cs="MuseoSans-500"/>
          <w:b/>
          <w:i/>
        </w:rPr>
      </w:pPr>
      <w:r w:rsidRPr="00677B64">
        <w:rPr>
          <w:rFonts w:ascii="MuseoSans-500" w:hAnsi="MuseoSans-500" w:cs="MuseoSans-500"/>
          <w:b/>
          <w:i/>
        </w:rPr>
        <w:t>Pour tout contact :</w:t>
      </w:r>
    </w:p>
    <w:p w:rsidR="00677B64" w:rsidRPr="00677B64" w:rsidRDefault="00677B64" w:rsidP="00591322">
      <w:pPr>
        <w:autoSpaceDE w:val="0"/>
        <w:autoSpaceDN w:val="0"/>
        <w:adjustRightInd w:val="0"/>
        <w:spacing w:after="0" w:line="240" w:lineRule="auto"/>
        <w:jc w:val="both"/>
        <w:rPr>
          <w:rFonts w:ascii="MuseoSans-500" w:hAnsi="MuseoSans-500" w:cs="MuseoSans-500"/>
          <w:b/>
          <w:i/>
        </w:rPr>
      </w:pPr>
      <w:r w:rsidRPr="00677B64">
        <w:rPr>
          <w:rFonts w:ascii="MuseoSans-500" w:hAnsi="MuseoSans-500" w:cs="MuseoSans-500"/>
          <w:b/>
          <w:i/>
        </w:rPr>
        <w:t xml:space="preserve">Email : </w:t>
      </w:r>
      <w:hyperlink r:id="rId18" w:history="1">
        <w:r w:rsidRPr="001A6516">
          <w:rPr>
            <w:rStyle w:val="Hyperlink"/>
            <w:rFonts w:ascii="MuseoSans-500" w:hAnsi="MuseoSans-500" w:cs="MuseoSans-500"/>
            <w:b/>
            <w:i/>
          </w:rPr>
          <w:t>tshikapa@sopardc.org</w:t>
        </w:r>
      </w:hyperlink>
      <w:r>
        <w:rPr>
          <w:rFonts w:ascii="MuseoSans-500" w:hAnsi="MuseoSans-500" w:cs="MuseoSans-500"/>
          <w:b/>
          <w:i/>
        </w:rPr>
        <w:t xml:space="preserve"> </w:t>
      </w:r>
    </w:p>
    <w:p w:rsidR="0003328F" w:rsidRDefault="00677B64" w:rsidP="00591322">
      <w:pPr>
        <w:autoSpaceDE w:val="0"/>
        <w:autoSpaceDN w:val="0"/>
        <w:adjustRightInd w:val="0"/>
        <w:spacing w:after="0" w:line="240" w:lineRule="auto"/>
        <w:jc w:val="both"/>
        <w:rPr>
          <w:rFonts w:ascii="MuseoSans-500" w:hAnsi="MuseoSans-500" w:cs="MuseoSans-500"/>
        </w:rPr>
      </w:pPr>
      <w:r>
        <w:rPr>
          <w:rFonts w:ascii="MuseoSans-500" w:hAnsi="MuseoSans-500" w:cs="MuseoSans-500"/>
          <w:noProof/>
          <w:lang w:val="en-US"/>
        </w:rPr>
        <mc:AlternateContent>
          <mc:Choice Requires="wps">
            <w:drawing>
              <wp:anchor distT="0" distB="0" distL="114300" distR="114300" simplePos="0" relativeHeight="251661312" behindDoc="0" locked="0" layoutInCell="1" allowOverlap="1" wp14:anchorId="3E3BF1D2" wp14:editId="1CB8EABF">
                <wp:simplePos x="0" y="0"/>
                <wp:positionH relativeFrom="column">
                  <wp:posOffset>1404518</wp:posOffset>
                </wp:positionH>
                <wp:positionV relativeFrom="paragraph">
                  <wp:posOffset>159690</wp:posOffset>
                </wp:positionV>
                <wp:extent cx="1060704" cy="109728"/>
                <wp:effectExtent l="0" t="19050" r="44450" b="43180"/>
                <wp:wrapNone/>
                <wp:docPr id="21" name="Right Arrow 21"/>
                <wp:cNvGraphicFramePr/>
                <a:graphic xmlns:a="http://schemas.openxmlformats.org/drawingml/2006/main">
                  <a:graphicData uri="http://schemas.microsoft.com/office/word/2010/wordprocessingShape">
                    <wps:wsp>
                      <wps:cNvSpPr/>
                      <wps:spPr>
                        <a:xfrm>
                          <a:off x="0" y="0"/>
                          <a:ext cx="1060704" cy="10972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1523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110.6pt;margin-top:12.55pt;width:83.5pt;height:8.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" adj="20483" fillcolor="#4f81bd [3204]" strokecolor="#243f60 [1604]" strokeweight="2pt"/>
            </w:pict>
          </mc:Fallback>
        </mc:AlternateContent>
      </w: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03328F" w:rsidRDefault="0003328F" w:rsidP="00591322">
      <w:pPr>
        <w:autoSpaceDE w:val="0"/>
        <w:autoSpaceDN w:val="0"/>
        <w:adjustRightInd w:val="0"/>
        <w:spacing w:after="0" w:line="240" w:lineRule="auto"/>
        <w:jc w:val="both"/>
        <w:rPr>
          <w:rFonts w:ascii="MuseoSans-500" w:hAnsi="MuseoSans-500" w:cs="MuseoSans-500"/>
        </w:rPr>
      </w:pPr>
    </w:p>
    <w:p w:rsidR="00C54190" w:rsidRDefault="00C54190" w:rsidP="00591322">
      <w:pPr>
        <w:ind w:left="2160" w:hanging="2160"/>
        <w:jc w:val="both"/>
        <w:rPr>
          <w:rFonts w:ascii="Arial Narrow" w:hAnsi="Arial Narrow"/>
          <w:b/>
        </w:rPr>
        <w:sectPr w:rsidR="00C54190" w:rsidSect="00257A53">
          <w:pgSz w:w="11906" w:h="16838"/>
          <w:pgMar w:top="720" w:right="1440" w:bottom="720" w:left="1440" w:header="720" w:footer="720" w:gutter="0"/>
          <w:cols w:space="720"/>
          <w:docGrid w:linePitch="360"/>
        </w:sectPr>
      </w:pPr>
    </w:p>
    <w:p w:rsidR="00C00431" w:rsidRPr="009E5D07" w:rsidRDefault="00C00431" w:rsidP="00591322">
      <w:pPr>
        <w:ind w:left="2160" w:hanging="2160"/>
        <w:jc w:val="both"/>
        <w:rPr>
          <w:rFonts w:ascii="Verdana" w:hAnsi="Verdana"/>
          <w:sz w:val="20"/>
          <w:szCs w:val="20"/>
        </w:rPr>
      </w:pPr>
      <w:r w:rsidRPr="009E5D07">
        <w:rPr>
          <w:rFonts w:ascii="Verdana" w:hAnsi="Verdana"/>
          <w:b/>
          <w:sz w:val="20"/>
          <w:szCs w:val="20"/>
        </w:rPr>
        <w:t>TITRE DU PROJET</w:t>
      </w:r>
      <w:r w:rsidR="009E5D07">
        <w:rPr>
          <w:rFonts w:ascii="Verdana" w:hAnsi="Verdana"/>
          <w:sz w:val="20"/>
          <w:szCs w:val="20"/>
        </w:rPr>
        <w:t xml:space="preserve"> : </w:t>
      </w:r>
      <w:r w:rsidR="001D5E80" w:rsidRPr="009E5D07">
        <w:rPr>
          <w:rFonts w:ascii="Verdana" w:hAnsi="Verdana"/>
          <w:b/>
          <w:sz w:val="20"/>
          <w:szCs w:val="20"/>
        </w:rPr>
        <w:t xml:space="preserve">PROJET D’ACCOMPAGNEMENT DES JEUNES DESOEUVRES DANS LE TERRITOIRE DE KASANGULU DANS LA PROVINCE DU CONGO CENTRAL.  </w:t>
      </w:r>
    </w:p>
    <w:p w:rsidR="00C00431" w:rsidRPr="009E5D07" w:rsidRDefault="00C00431" w:rsidP="00591322">
      <w:pPr>
        <w:jc w:val="both"/>
        <w:rPr>
          <w:rFonts w:ascii="Verdana" w:hAnsi="Verdana"/>
          <w:sz w:val="20"/>
          <w:szCs w:val="20"/>
        </w:rPr>
      </w:pPr>
      <w:r w:rsidRPr="009E5D07">
        <w:rPr>
          <w:rFonts w:ascii="Verdana" w:hAnsi="Verdana"/>
          <w:b/>
          <w:sz w:val="20"/>
          <w:szCs w:val="20"/>
        </w:rPr>
        <w:t>Financement :</w:t>
      </w:r>
      <w:r w:rsidRPr="009E5D07">
        <w:rPr>
          <w:rFonts w:ascii="Verdana" w:hAnsi="Verdana"/>
          <w:sz w:val="20"/>
          <w:szCs w:val="20"/>
        </w:rPr>
        <w:t xml:space="preserve"> </w:t>
      </w:r>
      <w:r w:rsidRPr="009E5D07">
        <w:rPr>
          <w:rFonts w:ascii="Verdana" w:hAnsi="Verdana"/>
          <w:sz w:val="20"/>
          <w:szCs w:val="20"/>
        </w:rPr>
        <w:tab/>
      </w:r>
      <w:r w:rsidRPr="009E5D07">
        <w:rPr>
          <w:rFonts w:ascii="Verdana" w:hAnsi="Verdana"/>
          <w:sz w:val="20"/>
          <w:szCs w:val="20"/>
        </w:rPr>
        <w:tab/>
      </w:r>
      <w:r w:rsidR="001D5E80" w:rsidRPr="009E5D07">
        <w:rPr>
          <w:rFonts w:ascii="Verdana" w:hAnsi="Verdana"/>
          <w:sz w:val="20"/>
          <w:szCs w:val="20"/>
        </w:rPr>
        <w:t>Fonds Propres SOPA</w:t>
      </w:r>
      <w:r w:rsidRPr="009E5D07">
        <w:rPr>
          <w:rFonts w:ascii="Verdana" w:hAnsi="Verdana"/>
          <w:sz w:val="20"/>
          <w:szCs w:val="20"/>
        </w:rPr>
        <w:t xml:space="preserve">, </w:t>
      </w:r>
    </w:p>
    <w:p w:rsidR="00C00431" w:rsidRPr="009E5D07" w:rsidRDefault="00C00431" w:rsidP="00591322">
      <w:pPr>
        <w:jc w:val="both"/>
        <w:rPr>
          <w:rFonts w:ascii="Verdana" w:hAnsi="Verdana"/>
          <w:sz w:val="20"/>
          <w:szCs w:val="20"/>
        </w:rPr>
      </w:pPr>
      <w:r w:rsidRPr="009E5D07">
        <w:rPr>
          <w:rFonts w:ascii="Verdana" w:hAnsi="Verdana"/>
          <w:b/>
          <w:sz w:val="20"/>
          <w:szCs w:val="20"/>
        </w:rPr>
        <w:t>Durée du projet :</w:t>
      </w:r>
      <w:r w:rsidRPr="009E5D07">
        <w:rPr>
          <w:rFonts w:ascii="Verdana" w:hAnsi="Verdana"/>
          <w:sz w:val="20"/>
          <w:szCs w:val="20"/>
        </w:rPr>
        <w:t xml:space="preserve"> </w:t>
      </w:r>
      <w:r w:rsidRPr="009E5D07">
        <w:rPr>
          <w:rFonts w:ascii="Verdana" w:hAnsi="Verdana"/>
          <w:sz w:val="20"/>
          <w:szCs w:val="20"/>
        </w:rPr>
        <w:tab/>
      </w:r>
      <w:r w:rsidR="001D5E80" w:rsidRPr="009E5D07">
        <w:rPr>
          <w:rFonts w:ascii="Verdana" w:hAnsi="Verdana"/>
          <w:sz w:val="20"/>
          <w:szCs w:val="20"/>
        </w:rPr>
        <w:t>01</w:t>
      </w:r>
      <w:r w:rsidRPr="009E5D07">
        <w:rPr>
          <w:rFonts w:ascii="Verdana" w:hAnsi="Verdana"/>
          <w:sz w:val="20"/>
          <w:szCs w:val="20"/>
        </w:rPr>
        <w:t xml:space="preserve"> </w:t>
      </w:r>
      <w:r w:rsidR="001D5E80" w:rsidRPr="009E5D07">
        <w:rPr>
          <w:rFonts w:ascii="Verdana" w:hAnsi="Verdana"/>
          <w:sz w:val="20"/>
          <w:szCs w:val="20"/>
        </w:rPr>
        <w:t>février</w:t>
      </w:r>
      <w:r w:rsidRPr="009E5D07">
        <w:rPr>
          <w:rFonts w:ascii="Verdana" w:hAnsi="Verdana"/>
          <w:sz w:val="20"/>
          <w:szCs w:val="20"/>
        </w:rPr>
        <w:t xml:space="preserve"> </w:t>
      </w:r>
      <w:r w:rsidR="001D5E80" w:rsidRPr="009E5D07">
        <w:rPr>
          <w:rFonts w:ascii="Verdana" w:hAnsi="Verdana"/>
          <w:sz w:val="20"/>
          <w:szCs w:val="20"/>
        </w:rPr>
        <w:t>au 3</w:t>
      </w:r>
      <w:r w:rsidRPr="009E5D07">
        <w:rPr>
          <w:rFonts w:ascii="Verdana" w:hAnsi="Verdana"/>
          <w:sz w:val="20"/>
          <w:szCs w:val="20"/>
        </w:rPr>
        <w:t>1 décembre 201</w:t>
      </w:r>
      <w:r w:rsidR="001D5E80" w:rsidRPr="009E5D07">
        <w:rPr>
          <w:rFonts w:ascii="Verdana" w:hAnsi="Verdana"/>
          <w:sz w:val="20"/>
          <w:szCs w:val="20"/>
        </w:rPr>
        <w:t>7</w:t>
      </w:r>
    </w:p>
    <w:p w:rsidR="00C00431" w:rsidRPr="009E5D07" w:rsidRDefault="00C00431" w:rsidP="00591322">
      <w:pPr>
        <w:jc w:val="both"/>
        <w:rPr>
          <w:rFonts w:ascii="Verdana" w:hAnsi="Verdana"/>
          <w:sz w:val="20"/>
          <w:szCs w:val="20"/>
        </w:rPr>
      </w:pPr>
      <w:r w:rsidRPr="009E5D07">
        <w:rPr>
          <w:rFonts w:ascii="Verdana" w:hAnsi="Verdana"/>
          <w:b/>
          <w:sz w:val="20"/>
          <w:szCs w:val="20"/>
        </w:rPr>
        <w:t xml:space="preserve">Partenaire : </w:t>
      </w:r>
      <w:r w:rsidRPr="009E5D07">
        <w:rPr>
          <w:rFonts w:ascii="Verdana" w:hAnsi="Verdana"/>
          <w:b/>
          <w:sz w:val="20"/>
          <w:szCs w:val="20"/>
        </w:rPr>
        <w:tab/>
      </w:r>
      <w:r w:rsidRPr="009E5D07">
        <w:rPr>
          <w:rFonts w:ascii="Verdana" w:hAnsi="Verdana"/>
          <w:b/>
          <w:sz w:val="20"/>
          <w:szCs w:val="20"/>
        </w:rPr>
        <w:tab/>
      </w:r>
      <w:r w:rsidRPr="009E5D07">
        <w:rPr>
          <w:rFonts w:ascii="Verdana" w:hAnsi="Verdana"/>
          <w:sz w:val="20"/>
          <w:szCs w:val="20"/>
        </w:rPr>
        <w:t>N/A</w:t>
      </w:r>
    </w:p>
    <w:p w:rsidR="00C00431" w:rsidRPr="009E5D07" w:rsidRDefault="00C00431" w:rsidP="00591322">
      <w:pPr>
        <w:jc w:val="both"/>
        <w:rPr>
          <w:rFonts w:ascii="Verdana" w:hAnsi="Verdana"/>
          <w:sz w:val="20"/>
          <w:szCs w:val="20"/>
        </w:rPr>
      </w:pPr>
      <w:r w:rsidRPr="009E5D07">
        <w:rPr>
          <w:rFonts w:ascii="Verdana" w:hAnsi="Verdana"/>
          <w:b/>
          <w:sz w:val="20"/>
          <w:szCs w:val="20"/>
        </w:rPr>
        <w:t>Zone d’intervention :</w:t>
      </w:r>
      <w:r w:rsidR="009E5D07">
        <w:rPr>
          <w:rFonts w:ascii="Verdana" w:hAnsi="Verdana"/>
          <w:sz w:val="20"/>
          <w:szCs w:val="20"/>
        </w:rPr>
        <w:t xml:space="preserve"> </w:t>
      </w:r>
      <w:r w:rsidR="001D5E80" w:rsidRPr="009E5D07">
        <w:rPr>
          <w:rFonts w:ascii="Verdana" w:hAnsi="Verdana"/>
          <w:sz w:val="20"/>
          <w:szCs w:val="20"/>
        </w:rPr>
        <w:t xml:space="preserve">Province du Congo Central, Territoire de </w:t>
      </w:r>
      <w:proofErr w:type="spellStart"/>
      <w:r w:rsidR="001D5E80" w:rsidRPr="009E5D07">
        <w:rPr>
          <w:rFonts w:ascii="Verdana" w:hAnsi="Verdana"/>
          <w:sz w:val="20"/>
          <w:szCs w:val="20"/>
        </w:rPr>
        <w:t>Kasangulu</w:t>
      </w:r>
      <w:proofErr w:type="spellEnd"/>
      <w:r w:rsidR="001D5E80" w:rsidRPr="009E5D07">
        <w:rPr>
          <w:rFonts w:ascii="Verdana" w:hAnsi="Verdana"/>
          <w:sz w:val="20"/>
          <w:szCs w:val="20"/>
        </w:rPr>
        <w:t xml:space="preserve">, secteur </w:t>
      </w:r>
      <w:proofErr w:type="spellStart"/>
      <w:r w:rsidR="001D5E80" w:rsidRPr="009E5D07">
        <w:rPr>
          <w:rFonts w:ascii="Verdana" w:hAnsi="Verdana"/>
          <w:sz w:val="20"/>
          <w:szCs w:val="20"/>
        </w:rPr>
        <w:t>Luila</w:t>
      </w:r>
      <w:proofErr w:type="spellEnd"/>
      <w:r w:rsidR="001D5E80" w:rsidRPr="009E5D07">
        <w:rPr>
          <w:rFonts w:ascii="Verdana" w:hAnsi="Verdana"/>
          <w:sz w:val="20"/>
          <w:szCs w:val="20"/>
        </w:rPr>
        <w:t xml:space="preserve"> – Village </w:t>
      </w:r>
      <w:proofErr w:type="spellStart"/>
      <w:r w:rsidR="001D5E80" w:rsidRPr="009E5D07">
        <w:rPr>
          <w:rFonts w:ascii="Verdana" w:hAnsi="Verdana"/>
          <w:sz w:val="20"/>
          <w:szCs w:val="20"/>
        </w:rPr>
        <w:t>Kinseki</w:t>
      </w:r>
      <w:proofErr w:type="spellEnd"/>
      <w:r w:rsidRPr="009E5D07">
        <w:rPr>
          <w:rFonts w:ascii="Verdana" w:hAnsi="Verdana"/>
          <w:sz w:val="20"/>
          <w:szCs w:val="20"/>
        </w:rPr>
        <w:t xml:space="preserve"> </w:t>
      </w:r>
    </w:p>
    <w:p w:rsidR="00C00431" w:rsidRPr="009E5D07" w:rsidRDefault="00C00431" w:rsidP="00591322">
      <w:pPr>
        <w:ind w:left="1890" w:hanging="1890"/>
        <w:jc w:val="both"/>
        <w:rPr>
          <w:rFonts w:ascii="Verdana" w:hAnsi="Verdana"/>
          <w:b/>
          <w:sz w:val="20"/>
          <w:szCs w:val="20"/>
        </w:rPr>
      </w:pPr>
      <w:r w:rsidRPr="009E5D07">
        <w:rPr>
          <w:rFonts w:ascii="Verdana" w:hAnsi="Verdana"/>
          <w:b/>
          <w:sz w:val="20"/>
          <w:szCs w:val="20"/>
        </w:rPr>
        <w:t>Objectif générale :</w:t>
      </w:r>
      <w:r w:rsidRPr="009E5D07">
        <w:rPr>
          <w:rFonts w:ascii="Verdana" w:hAnsi="Verdana"/>
          <w:b/>
          <w:sz w:val="20"/>
          <w:szCs w:val="20"/>
        </w:rPr>
        <w:tab/>
      </w:r>
      <w:r w:rsidR="004454A1" w:rsidRPr="009E5D07">
        <w:rPr>
          <w:rFonts w:ascii="Verdana" w:hAnsi="Verdana"/>
          <w:sz w:val="20"/>
          <w:szCs w:val="20"/>
        </w:rPr>
        <w:t>L’objectif de la première phase consiste à apprendre aux jeunes désœuvrés, les meilleures techniques agro-pastorales et leur doter à la fin de leur formation des kits pouvant les aider à commencer une activité agro-pastorale.</w:t>
      </w:r>
    </w:p>
    <w:p w:rsidR="00C00431" w:rsidRPr="009E5D07" w:rsidRDefault="00C00431" w:rsidP="00591322">
      <w:pPr>
        <w:jc w:val="both"/>
        <w:rPr>
          <w:rFonts w:ascii="Verdana" w:hAnsi="Verdana"/>
          <w:sz w:val="20"/>
          <w:szCs w:val="20"/>
        </w:rPr>
      </w:pPr>
      <w:r w:rsidRPr="009E5D07">
        <w:rPr>
          <w:rFonts w:ascii="Verdana" w:hAnsi="Verdana"/>
          <w:b/>
          <w:sz w:val="20"/>
          <w:szCs w:val="20"/>
        </w:rPr>
        <w:t>Budget :</w:t>
      </w:r>
      <w:r w:rsidRPr="009E5D07">
        <w:rPr>
          <w:rFonts w:ascii="Verdana" w:hAnsi="Verdana"/>
          <w:sz w:val="20"/>
          <w:szCs w:val="20"/>
        </w:rPr>
        <w:t xml:space="preserve"> </w:t>
      </w:r>
      <w:r w:rsidRPr="009E5D07">
        <w:rPr>
          <w:rFonts w:ascii="Verdana" w:hAnsi="Verdana"/>
          <w:sz w:val="20"/>
          <w:szCs w:val="20"/>
        </w:rPr>
        <w:tab/>
      </w:r>
      <w:r w:rsidRPr="009E5D07">
        <w:rPr>
          <w:rFonts w:ascii="Verdana" w:hAnsi="Verdana"/>
          <w:sz w:val="20"/>
          <w:szCs w:val="20"/>
        </w:rPr>
        <w:tab/>
      </w:r>
      <w:r w:rsidR="004454A1" w:rsidRPr="009E5D07">
        <w:rPr>
          <w:rFonts w:ascii="Verdana" w:hAnsi="Verdana"/>
          <w:sz w:val="20"/>
          <w:szCs w:val="20"/>
        </w:rPr>
        <w:t>USD</w:t>
      </w:r>
      <w:r w:rsidRPr="009E5D07">
        <w:rPr>
          <w:rFonts w:ascii="Verdana" w:hAnsi="Verdana"/>
          <w:sz w:val="20"/>
          <w:szCs w:val="20"/>
        </w:rPr>
        <w:t xml:space="preserve"> </w:t>
      </w:r>
      <w:r w:rsidR="004454A1" w:rsidRPr="009E5D07">
        <w:rPr>
          <w:rFonts w:ascii="Verdana" w:hAnsi="Verdana"/>
          <w:sz w:val="20"/>
          <w:szCs w:val="20"/>
        </w:rPr>
        <w:t>10</w:t>
      </w:r>
      <w:r w:rsidRPr="009E5D07">
        <w:rPr>
          <w:rFonts w:ascii="Verdana" w:hAnsi="Verdana"/>
          <w:sz w:val="20"/>
          <w:szCs w:val="20"/>
        </w:rPr>
        <w:t>,</w:t>
      </w:r>
      <w:r w:rsidR="004454A1" w:rsidRPr="009E5D07">
        <w:rPr>
          <w:rFonts w:ascii="Verdana" w:hAnsi="Verdana"/>
          <w:sz w:val="20"/>
          <w:szCs w:val="20"/>
        </w:rPr>
        <w:t>350</w:t>
      </w:r>
    </w:p>
    <w:tbl>
      <w:tblPr>
        <w:tblW w:w="1491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2"/>
        <w:gridCol w:w="5040"/>
        <w:gridCol w:w="6012"/>
      </w:tblGrid>
      <w:tr w:rsidR="00C00431" w:rsidRPr="009E5D07" w:rsidTr="009E5D07">
        <w:trPr>
          <w:trHeight w:val="520"/>
          <w:tblHeader/>
        </w:trPr>
        <w:tc>
          <w:tcPr>
            <w:tcW w:w="3862" w:type="dxa"/>
            <w:shd w:val="clear" w:color="auto" w:fill="A6A6A6"/>
            <w:noWrap/>
          </w:tcPr>
          <w:p w:rsidR="00C00431" w:rsidRPr="009E5D07" w:rsidRDefault="00C00431" w:rsidP="00591322">
            <w:pPr>
              <w:jc w:val="both"/>
              <w:rPr>
                <w:rFonts w:ascii="Verdana" w:hAnsi="Verdana"/>
                <w:b/>
                <w:bCs/>
                <w:sz w:val="20"/>
                <w:szCs w:val="20"/>
              </w:rPr>
            </w:pPr>
            <w:r w:rsidRPr="009E5D07">
              <w:rPr>
                <w:rFonts w:ascii="Verdana" w:hAnsi="Verdana"/>
                <w:b/>
                <w:bCs/>
                <w:sz w:val="20"/>
                <w:szCs w:val="20"/>
              </w:rPr>
              <w:t>LOGIQUE</w:t>
            </w:r>
          </w:p>
          <w:p w:rsidR="00C00431" w:rsidRPr="009E5D07" w:rsidRDefault="00C00431" w:rsidP="00591322">
            <w:pPr>
              <w:jc w:val="both"/>
              <w:rPr>
                <w:rFonts w:ascii="Verdana" w:hAnsi="Verdana"/>
                <w:b/>
                <w:bCs/>
                <w:sz w:val="20"/>
                <w:szCs w:val="20"/>
              </w:rPr>
            </w:pPr>
            <w:r w:rsidRPr="009E5D07">
              <w:rPr>
                <w:rFonts w:ascii="Verdana" w:hAnsi="Verdana"/>
                <w:b/>
                <w:bCs/>
                <w:sz w:val="20"/>
                <w:szCs w:val="20"/>
              </w:rPr>
              <w:t>D'INTERVENTION</w:t>
            </w:r>
          </w:p>
        </w:tc>
        <w:tc>
          <w:tcPr>
            <w:tcW w:w="5040" w:type="dxa"/>
            <w:shd w:val="clear" w:color="auto" w:fill="A6A6A6"/>
            <w:noWrap/>
          </w:tcPr>
          <w:p w:rsidR="00C00431" w:rsidRPr="009E5D07" w:rsidRDefault="00C00431" w:rsidP="00591322">
            <w:pPr>
              <w:jc w:val="both"/>
              <w:rPr>
                <w:rFonts w:ascii="Verdana" w:hAnsi="Verdana"/>
                <w:b/>
                <w:bCs/>
                <w:sz w:val="20"/>
                <w:szCs w:val="20"/>
              </w:rPr>
            </w:pPr>
            <w:r w:rsidRPr="009E5D07">
              <w:rPr>
                <w:rFonts w:ascii="Verdana" w:hAnsi="Verdana"/>
                <w:b/>
                <w:bCs/>
                <w:sz w:val="20"/>
                <w:szCs w:val="20"/>
              </w:rPr>
              <w:t xml:space="preserve">INDICATEURS OBJECTIVEMENT VERIFIABLES </w:t>
            </w:r>
          </w:p>
          <w:p w:rsidR="00C00431" w:rsidRPr="009E5D07" w:rsidRDefault="00C00431" w:rsidP="00591322">
            <w:pPr>
              <w:jc w:val="both"/>
              <w:rPr>
                <w:rFonts w:ascii="Verdana" w:hAnsi="Verdana"/>
                <w:b/>
                <w:bCs/>
                <w:sz w:val="20"/>
                <w:szCs w:val="20"/>
              </w:rPr>
            </w:pPr>
            <w:r w:rsidRPr="009E5D07">
              <w:rPr>
                <w:rFonts w:ascii="Verdana" w:hAnsi="Verdana"/>
                <w:b/>
                <w:bCs/>
                <w:sz w:val="20"/>
                <w:szCs w:val="20"/>
              </w:rPr>
              <w:t>ACTIVITES</w:t>
            </w:r>
          </w:p>
        </w:tc>
        <w:tc>
          <w:tcPr>
            <w:tcW w:w="6012" w:type="dxa"/>
            <w:shd w:val="clear" w:color="auto" w:fill="A6A6A6"/>
          </w:tcPr>
          <w:p w:rsidR="00C00431" w:rsidRPr="009E5D07" w:rsidRDefault="00C00431" w:rsidP="00591322">
            <w:pPr>
              <w:jc w:val="both"/>
              <w:rPr>
                <w:rFonts w:ascii="Verdana" w:hAnsi="Verdana"/>
                <w:b/>
                <w:bCs/>
                <w:sz w:val="20"/>
                <w:szCs w:val="20"/>
              </w:rPr>
            </w:pPr>
            <w:r w:rsidRPr="009E5D07">
              <w:rPr>
                <w:rFonts w:ascii="Verdana" w:hAnsi="Verdana"/>
                <w:b/>
                <w:bCs/>
                <w:sz w:val="20"/>
                <w:szCs w:val="20"/>
              </w:rPr>
              <w:t>RESULTATS</w:t>
            </w:r>
          </w:p>
        </w:tc>
      </w:tr>
      <w:tr w:rsidR="00C00431" w:rsidRPr="009E5D07" w:rsidTr="009E5D07">
        <w:trPr>
          <w:trHeight w:val="942"/>
        </w:trPr>
        <w:tc>
          <w:tcPr>
            <w:tcW w:w="3862" w:type="dxa"/>
            <w:shd w:val="clear" w:color="auto" w:fill="auto"/>
          </w:tcPr>
          <w:p w:rsidR="00C00431" w:rsidRPr="009E5D07" w:rsidRDefault="00C00431" w:rsidP="00591322">
            <w:pPr>
              <w:jc w:val="both"/>
              <w:rPr>
                <w:rFonts w:ascii="Verdana" w:hAnsi="Verdana"/>
                <w:b/>
                <w:sz w:val="20"/>
                <w:szCs w:val="20"/>
              </w:rPr>
            </w:pPr>
            <w:r w:rsidRPr="009E5D07">
              <w:rPr>
                <w:rFonts w:ascii="Verdana" w:hAnsi="Verdana"/>
                <w:sz w:val="20"/>
                <w:szCs w:val="20"/>
              </w:rPr>
              <w:t xml:space="preserve">Objectif générale : </w:t>
            </w:r>
            <w:r w:rsidR="004454A1" w:rsidRPr="009E5D07">
              <w:rPr>
                <w:rFonts w:ascii="Verdana" w:hAnsi="Verdana"/>
                <w:sz w:val="20"/>
                <w:szCs w:val="20"/>
              </w:rPr>
              <w:t>L’objectif de la première phase consiste à apprendre aux jeunes désœuvrés, les meilleures techniques agro-pastorales et leur doter à la fin de leur formation des kits pouvant les aider à commencer une activité agro-pastorale.</w:t>
            </w:r>
          </w:p>
        </w:tc>
        <w:tc>
          <w:tcPr>
            <w:tcW w:w="5040" w:type="dxa"/>
            <w:shd w:val="clear" w:color="auto" w:fill="auto"/>
          </w:tcPr>
          <w:p w:rsidR="00C00431" w:rsidRPr="009E5D07" w:rsidRDefault="004454A1" w:rsidP="00591322">
            <w:pPr>
              <w:jc w:val="both"/>
              <w:rPr>
                <w:rFonts w:ascii="Verdana" w:hAnsi="Verdana"/>
                <w:sz w:val="20"/>
                <w:szCs w:val="20"/>
              </w:rPr>
            </w:pPr>
            <w:r w:rsidRPr="009E5D07">
              <w:rPr>
                <w:rFonts w:ascii="Verdana" w:hAnsi="Verdana"/>
                <w:sz w:val="20"/>
                <w:szCs w:val="20"/>
              </w:rPr>
              <w:t>Nombre des jeunes désœuvrés formés en techniques agro-pastorales, qui ont acquis les connaissances et doter des kits de réinsertion</w:t>
            </w:r>
            <w:r w:rsidR="00C00431" w:rsidRPr="009E5D07">
              <w:rPr>
                <w:rFonts w:ascii="Verdana" w:hAnsi="Verdana"/>
                <w:sz w:val="20"/>
                <w:szCs w:val="20"/>
              </w:rPr>
              <w:t xml:space="preserve"> (objectif: 60%)</w:t>
            </w:r>
          </w:p>
        </w:tc>
        <w:tc>
          <w:tcPr>
            <w:tcW w:w="6012" w:type="dxa"/>
          </w:tcPr>
          <w:p w:rsidR="00C00431" w:rsidRPr="009E5D07" w:rsidRDefault="00C00431" w:rsidP="00591322">
            <w:pPr>
              <w:jc w:val="both"/>
              <w:rPr>
                <w:rFonts w:ascii="Verdana" w:hAnsi="Verdana"/>
                <w:sz w:val="20"/>
                <w:szCs w:val="20"/>
              </w:rPr>
            </w:pPr>
          </w:p>
          <w:p w:rsidR="00C00431" w:rsidRPr="009E5D07" w:rsidRDefault="00146151" w:rsidP="00591322">
            <w:pPr>
              <w:jc w:val="both"/>
              <w:rPr>
                <w:rFonts w:ascii="Verdana" w:hAnsi="Verdana"/>
                <w:sz w:val="20"/>
                <w:szCs w:val="20"/>
              </w:rPr>
            </w:pPr>
            <w:r>
              <w:rPr>
                <w:rFonts w:ascii="Verdana" w:hAnsi="Verdana"/>
                <w:sz w:val="20"/>
                <w:szCs w:val="20"/>
              </w:rPr>
              <w:t xml:space="preserve">17 jeunes sur 31 ont été formés et doter de kits de réinsertion agro-pastoraux. Noter que le projet est encore en cours d’exécution. </w:t>
            </w:r>
            <w:r w:rsidR="00C00431" w:rsidRPr="009E5D07">
              <w:rPr>
                <w:rFonts w:ascii="Verdana" w:hAnsi="Verdana"/>
                <w:sz w:val="20"/>
                <w:szCs w:val="20"/>
              </w:rPr>
              <w:t xml:space="preserve"> </w:t>
            </w:r>
          </w:p>
        </w:tc>
      </w:tr>
      <w:tr w:rsidR="00C00431" w:rsidRPr="009E5D07" w:rsidTr="00146151">
        <w:trPr>
          <w:trHeight w:val="818"/>
        </w:trPr>
        <w:tc>
          <w:tcPr>
            <w:tcW w:w="3862" w:type="dxa"/>
            <w:vMerge w:val="restart"/>
            <w:shd w:val="clear" w:color="auto" w:fill="auto"/>
          </w:tcPr>
          <w:p w:rsidR="00C00431" w:rsidRPr="009E5D07" w:rsidRDefault="00C00431" w:rsidP="00591322">
            <w:pPr>
              <w:jc w:val="both"/>
              <w:rPr>
                <w:rFonts w:ascii="Verdana" w:hAnsi="Verdana"/>
                <w:sz w:val="20"/>
                <w:szCs w:val="20"/>
              </w:rPr>
            </w:pPr>
            <w:r w:rsidRPr="009E5D07">
              <w:rPr>
                <w:rFonts w:ascii="Verdana" w:hAnsi="Verdana"/>
                <w:sz w:val="20"/>
                <w:szCs w:val="20"/>
              </w:rPr>
              <w:t xml:space="preserve">Objectif Spécifique : Améliorer durablement les revenus </w:t>
            </w:r>
            <w:r w:rsidR="00146151">
              <w:rPr>
                <w:rFonts w:ascii="Verdana" w:hAnsi="Verdana"/>
                <w:sz w:val="20"/>
                <w:szCs w:val="20"/>
              </w:rPr>
              <w:t xml:space="preserve">de la communauté par l’acquisition des connaissances et des intrants. </w:t>
            </w:r>
            <w:r w:rsidRPr="009E5D07">
              <w:rPr>
                <w:rFonts w:ascii="Verdana" w:hAnsi="Verdana"/>
                <w:sz w:val="20"/>
                <w:szCs w:val="20"/>
              </w:rPr>
              <w:t xml:space="preserve"> </w:t>
            </w:r>
          </w:p>
        </w:tc>
        <w:tc>
          <w:tcPr>
            <w:tcW w:w="5040" w:type="dxa"/>
            <w:shd w:val="clear" w:color="auto" w:fill="auto"/>
            <w:noWrap/>
          </w:tcPr>
          <w:p w:rsidR="00C00431" w:rsidRPr="009E5D07" w:rsidRDefault="00FB1C22" w:rsidP="00FB1C22">
            <w:pPr>
              <w:jc w:val="both"/>
              <w:rPr>
                <w:rFonts w:ascii="Verdana" w:hAnsi="Verdana"/>
                <w:sz w:val="20"/>
                <w:szCs w:val="20"/>
              </w:rPr>
            </w:pPr>
            <w:r>
              <w:rPr>
                <w:rFonts w:ascii="Verdana" w:hAnsi="Verdana"/>
                <w:sz w:val="20"/>
                <w:szCs w:val="20"/>
              </w:rPr>
              <w:t>Nombre</w:t>
            </w:r>
            <w:r w:rsidR="00146151">
              <w:rPr>
                <w:rFonts w:ascii="Verdana" w:hAnsi="Verdana"/>
                <w:sz w:val="20"/>
                <w:szCs w:val="20"/>
              </w:rPr>
              <w:t xml:space="preserve"> de jeunes ayant amélioré leur revenu</w:t>
            </w:r>
            <w:r w:rsidR="00C00431" w:rsidRPr="009E5D07">
              <w:rPr>
                <w:rFonts w:ascii="Verdana" w:hAnsi="Verdana"/>
                <w:sz w:val="20"/>
                <w:szCs w:val="20"/>
              </w:rPr>
              <w:t xml:space="preserve"> </w:t>
            </w:r>
            <w:r w:rsidR="00146151">
              <w:rPr>
                <w:rFonts w:ascii="Verdana" w:hAnsi="Verdana"/>
                <w:sz w:val="20"/>
                <w:szCs w:val="20"/>
              </w:rPr>
              <w:t xml:space="preserve">grâce aux activités agr0-pastorale </w:t>
            </w:r>
            <w:r w:rsidR="00C00431" w:rsidRPr="009E5D07">
              <w:rPr>
                <w:rFonts w:ascii="Verdana" w:hAnsi="Verdana"/>
                <w:sz w:val="20"/>
                <w:szCs w:val="20"/>
              </w:rPr>
              <w:t>(objectif: 15</w:t>
            </w:r>
            <w:r w:rsidR="009E5D07" w:rsidRPr="009E5D07">
              <w:rPr>
                <w:rFonts w:ascii="Verdana" w:hAnsi="Verdana"/>
                <w:sz w:val="20"/>
                <w:szCs w:val="20"/>
              </w:rPr>
              <w:t>%)</w:t>
            </w:r>
          </w:p>
        </w:tc>
        <w:tc>
          <w:tcPr>
            <w:tcW w:w="6012" w:type="dxa"/>
          </w:tcPr>
          <w:p w:rsidR="00C00431" w:rsidRPr="009E5D07" w:rsidRDefault="00C00431" w:rsidP="00591322">
            <w:pPr>
              <w:jc w:val="both"/>
              <w:rPr>
                <w:rFonts w:ascii="Verdana" w:hAnsi="Verdana"/>
                <w:sz w:val="20"/>
                <w:szCs w:val="20"/>
              </w:rPr>
            </w:pPr>
            <w:r w:rsidRPr="009E5D07">
              <w:rPr>
                <w:rFonts w:ascii="Verdana" w:hAnsi="Verdana"/>
                <w:sz w:val="20"/>
                <w:szCs w:val="20"/>
              </w:rPr>
              <w:t>Projet en cours de mise en œuvre</w:t>
            </w:r>
            <w:r w:rsidR="00146151">
              <w:rPr>
                <w:rFonts w:ascii="Verdana" w:hAnsi="Verdana"/>
                <w:sz w:val="20"/>
                <w:szCs w:val="20"/>
              </w:rPr>
              <w:t xml:space="preserve"> et indicateur à observer plus tard, lors de l’évaluation post intervention.</w:t>
            </w:r>
          </w:p>
        </w:tc>
      </w:tr>
      <w:tr w:rsidR="00C00431" w:rsidRPr="009E5D07" w:rsidTr="009E5D07">
        <w:trPr>
          <w:trHeight w:val="765"/>
        </w:trPr>
        <w:tc>
          <w:tcPr>
            <w:tcW w:w="3862" w:type="dxa"/>
            <w:vMerge/>
            <w:shd w:val="clear" w:color="auto" w:fill="auto"/>
          </w:tcPr>
          <w:p w:rsidR="00C00431" w:rsidRPr="009E5D07" w:rsidRDefault="00C00431" w:rsidP="00591322">
            <w:pPr>
              <w:jc w:val="both"/>
              <w:rPr>
                <w:rFonts w:ascii="Verdana" w:hAnsi="Verdana"/>
                <w:sz w:val="20"/>
                <w:szCs w:val="20"/>
              </w:rPr>
            </w:pPr>
          </w:p>
        </w:tc>
        <w:tc>
          <w:tcPr>
            <w:tcW w:w="5040" w:type="dxa"/>
            <w:shd w:val="clear" w:color="auto" w:fill="auto"/>
          </w:tcPr>
          <w:p w:rsidR="00C00431" w:rsidRPr="009E5D07" w:rsidRDefault="00FB1C22" w:rsidP="00FB1C22">
            <w:pPr>
              <w:jc w:val="both"/>
              <w:rPr>
                <w:rFonts w:ascii="Verdana" w:hAnsi="Verdana"/>
                <w:sz w:val="20"/>
                <w:szCs w:val="20"/>
              </w:rPr>
            </w:pPr>
            <w:r>
              <w:rPr>
                <w:rFonts w:ascii="Verdana" w:hAnsi="Verdana"/>
                <w:sz w:val="20"/>
                <w:szCs w:val="20"/>
              </w:rPr>
              <w:t>Nombre</w:t>
            </w:r>
            <w:r w:rsidR="00C00431" w:rsidRPr="009E5D07">
              <w:rPr>
                <w:rFonts w:ascii="Verdana" w:hAnsi="Verdana"/>
                <w:sz w:val="20"/>
                <w:szCs w:val="20"/>
              </w:rPr>
              <w:t xml:space="preserve"> de </w:t>
            </w:r>
            <w:r w:rsidR="00146151">
              <w:rPr>
                <w:rFonts w:ascii="Verdana" w:hAnsi="Verdana"/>
                <w:sz w:val="20"/>
                <w:szCs w:val="20"/>
              </w:rPr>
              <w:t>jeunes ayant été formés et bénéficié d’un kit de réinsertion</w:t>
            </w:r>
            <w:r w:rsidR="00C00431" w:rsidRPr="009E5D07">
              <w:rPr>
                <w:rFonts w:ascii="Verdana" w:hAnsi="Verdana"/>
                <w:sz w:val="20"/>
                <w:szCs w:val="20"/>
              </w:rPr>
              <w:t xml:space="preserve"> (objectif</w:t>
            </w:r>
            <w:r w:rsidR="009E5D07" w:rsidRPr="009E5D07">
              <w:rPr>
                <w:rFonts w:ascii="Verdana" w:hAnsi="Verdana"/>
                <w:sz w:val="20"/>
                <w:szCs w:val="20"/>
              </w:rPr>
              <w:t xml:space="preserve">: </w:t>
            </w:r>
            <w:r w:rsidR="00146151">
              <w:rPr>
                <w:rFonts w:ascii="Verdana" w:hAnsi="Verdana"/>
                <w:sz w:val="20"/>
                <w:szCs w:val="20"/>
              </w:rPr>
              <w:t>8</w:t>
            </w:r>
            <w:r w:rsidR="009E5D07" w:rsidRPr="009E5D07">
              <w:rPr>
                <w:rFonts w:ascii="Verdana" w:hAnsi="Verdana"/>
                <w:sz w:val="20"/>
                <w:szCs w:val="20"/>
              </w:rPr>
              <w:t>0</w:t>
            </w:r>
            <w:r w:rsidR="00C00431" w:rsidRPr="009E5D07">
              <w:rPr>
                <w:rFonts w:ascii="Verdana" w:hAnsi="Verdana"/>
                <w:sz w:val="20"/>
                <w:szCs w:val="20"/>
              </w:rPr>
              <w:t>%)</w:t>
            </w:r>
          </w:p>
        </w:tc>
        <w:tc>
          <w:tcPr>
            <w:tcW w:w="6012" w:type="dxa"/>
          </w:tcPr>
          <w:p w:rsidR="00C00431" w:rsidRPr="009E5D07" w:rsidRDefault="00146151" w:rsidP="00591322">
            <w:pPr>
              <w:jc w:val="both"/>
              <w:rPr>
                <w:rFonts w:ascii="Verdana" w:hAnsi="Verdana"/>
                <w:sz w:val="20"/>
                <w:szCs w:val="20"/>
              </w:rPr>
            </w:pPr>
            <w:r w:rsidRPr="00146151">
              <w:rPr>
                <w:rFonts w:ascii="Verdana" w:hAnsi="Verdana"/>
                <w:sz w:val="20"/>
                <w:szCs w:val="20"/>
              </w:rPr>
              <w:t xml:space="preserve">17 jeunes sur 31 ont été formés et doter de kits de réinsertion agro-pastoraux. Noter que le projet est encore en cours d’exécution.  </w:t>
            </w:r>
          </w:p>
        </w:tc>
      </w:tr>
      <w:tr w:rsidR="00C00431" w:rsidRPr="009E5D07" w:rsidTr="009E5D07">
        <w:trPr>
          <w:trHeight w:val="593"/>
        </w:trPr>
        <w:tc>
          <w:tcPr>
            <w:tcW w:w="3862" w:type="dxa"/>
            <w:vMerge/>
            <w:shd w:val="clear" w:color="auto" w:fill="auto"/>
          </w:tcPr>
          <w:p w:rsidR="00C00431" w:rsidRPr="009E5D07" w:rsidRDefault="00C00431" w:rsidP="00591322">
            <w:pPr>
              <w:jc w:val="both"/>
              <w:rPr>
                <w:rFonts w:ascii="Verdana" w:hAnsi="Verdana"/>
                <w:sz w:val="20"/>
                <w:szCs w:val="20"/>
              </w:rPr>
            </w:pPr>
          </w:p>
        </w:tc>
        <w:tc>
          <w:tcPr>
            <w:tcW w:w="5040" w:type="dxa"/>
            <w:shd w:val="clear" w:color="auto" w:fill="auto"/>
          </w:tcPr>
          <w:p w:rsidR="00C00431" w:rsidRPr="009E5D07" w:rsidRDefault="00C00431" w:rsidP="00591322">
            <w:pPr>
              <w:jc w:val="both"/>
              <w:rPr>
                <w:rFonts w:ascii="Verdana" w:hAnsi="Verdana"/>
                <w:sz w:val="20"/>
                <w:szCs w:val="20"/>
              </w:rPr>
            </w:pPr>
            <w:r w:rsidRPr="009E5D07">
              <w:rPr>
                <w:rFonts w:ascii="Verdana" w:hAnsi="Verdana"/>
                <w:sz w:val="20"/>
                <w:szCs w:val="20"/>
              </w:rPr>
              <w:t>% des ménages ciblés auront intégré au moins une meilleure denrée alimentaire de base dans leurs ha</w:t>
            </w:r>
            <w:r w:rsidR="009E5D07">
              <w:rPr>
                <w:rFonts w:ascii="Verdana" w:hAnsi="Verdana"/>
                <w:sz w:val="20"/>
                <w:szCs w:val="20"/>
              </w:rPr>
              <w:t>bitudes alimentaires (objectif:</w:t>
            </w:r>
            <w:r w:rsidRPr="009E5D07">
              <w:rPr>
                <w:rFonts w:ascii="Verdana" w:hAnsi="Verdana"/>
                <w:sz w:val="20"/>
                <w:szCs w:val="20"/>
              </w:rPr>
              <w:t>75%)</w:t>
            </w:r>
          </w:p>
        </w:tc>
        <w:tc>
          <w:tcPr>
            <w:tcW w:w="6012" w:type="dxa"/>
          </w:tcPr>
          <w:p w:rsidR="00C00431" w:rsidRPr="009E5D07" w:rsidRDefault="00146151" w:rsidP="00591322">
            <w:pPr>
              <w:jc w:val="both"/>
              <w:rPr>
                <w:rFonts w:ascii="Verdana" w:hAnsi="Verdana"/>
                <w:sz w:val="20"/>
                <w:szCs w:val="20"/>
              </w:rPr>
            </w:pPr>
            <w:r w:rsidRPr="00146151">
              <w:rPr>
                <w:rFonts w:ascii="Verdana" w:hAnsi="Verdana"/>
                <w:sz w:val="20"/>
                <w:szCs w:val="20"/>
              </w:rPr>
              <w:t>Projet en cours de mise en œuvre et indicateur à observer plus tard, lors de l’évaluation post intervention.</w:t>
            </w:r>
          </w:p>
        </w:tc>
      </w:tr>
    </w:tbl>
    <w:p w:rsidR="00D45260" w:rsidRDefault="00D45260" w:rsidP="00591322">
      <w:pPr>
        <w:autoSpaceDE w:val="0"/>
        <w:autoSpaceDN w:val="0"/>
        <w:adjustRightInd w:val="0"/>
        <w:spacing w:after="0" w:line="240" w:lineRule="auto"/>
        <w:jc w:val="both"/>
        <w:rPr>
          <w:rFonts w:ascii="Verdana" w:hAnsi="Verdana" w:cs="Times New Roman"/>
          <w:b/>
          <w:sz w:val="20"/>
          <w:szCs w:val="20"/>
        </w:rPr>
      </w:pPr>
    </w:p>
    <w:p w:rsidR="004155A8" w:rsidRDefault="004155A8" w:rsidP="00591322">
      <w:pPr>
        <w:autoSpaceDE w:val="0"/>
        <w:autoSpaceDN w:val="0"/>
        <w:adjustRightInd w:val="0"/>
        <w:spacing w:after="0" w:line="240" w:lineRule="auto"/>
        <w:jc w:val="both"/>
        <w:rPr>
          <w:rFonts w:ascii="Verdana" w:hAnsi="Verdana" w:cs="Times New Roman"/>
          <w:b/>
          <w:sz w:val="20"/>
          <w:szCs w:val="20"/>
        </w:rPr>
      </w:pPr>
    </w:p>
    <w:p w:rsidR="004155A8" w:rsidRPr="004155A8" w:rsidRDefault="004155A8" w:rsidP="00591322">
      <w:pPr>
        <w:ind w:left="2340" w:hanging="2340"/>
        <w:jc w:val="both"/>
        <w:rPr>
          <w:rFonts w:ascii="Verdana" w:hAnsi="Verdana"/>
          <w:b/>
          <w:sz w:val="20"/>
          <w:szCs w:val="20"/>
        </w:rPr>
      </w:pPr>
      <w:r w:rsidRPr="009E5D07">
        <w:rPr>
          <w:rFonts w:ascii="Verdana" w:hAnsi="Verdana"/>
          <w:b/>
          <w:sz w:val="20"/>
          <w:szCs w:val="20"/>
        </w:rPr>
        <w:t>TITRE DU PROJET</w:t>
      </w:r>
      <w:r>
        <w:rPr>
          <w:rFonts w:ascii="Verdana" w:hAnsi="Verdana"/>
          <w:sz w:val="20"/>
          <w:szCs w:val="20"/>
        </w:rPr>
        <w:t xml:space="preserve"> : </w:t>
      </w:r>
      <w:r w:rsidRPr="004155A8">
        <w:rPr>
          <w:rFonts w:ascii="Verdana" w:hAnsi="Verdana" w:cs="Arial"/>
          <w:b/>
          <w:sz w:val="20"/>
          <w:szCs w:val="20"/>
          <w:lang w:val="fr-CD"/>
        </w:rPr>
        <w:t>Appui</w:t>
      </w:r>
      <w:r w:rsidRPr="004155A8">
        <w:rPr>
          <w:rFonts w:ascii="Verdana" w:hAnsi="Verdana"/>
          <w:b/>
          <w:sz w:val="20"/>
          <w:szCs w:val="20"/>
          <w:lang w:val="fr-CD"/>
        </w:rPr>
        <w:t xml:space="preserve"> à </w:t>
      </w:r>
      <w:r w:rsidRPr="004155A8">
        <w:rPr>
          <w:rFonts w:ascii="Verdana" w:eastAsia="Times New Roman" w:hAnsi="Verdana" w:cs="Arial"/>
          <w:b/>
          <w:sz w:val="20"/>
          <w:szCs w:val="20"/>
          <w:lang w:val="fr-CD"/>
        </w:rPr>
        <w:t>la surveillance et promotion des actions de prévention et de protection des enfants affectés par la crise du Kasaï, particulièrement ceux non accompagnés/séparés, victimes d’abus, de violence et d’exploitation à Tshikapa dans la Province du Kasaï.</w:t>
      </w:r>
    </w:p>
    <w:p w:rsidR="004155A8" w:rsidRPr="009E5D07" w:rsidRDefault="004155A8" w:rsidP="00591322">
      <w:pPr>
        <w:jc w:val="both"/>
        <w:rPr>
          <w:rFonts w:ascii="Verdana" w:hAnsi="Verdana"/>
          <w:sz w:val="20"/>
          <w:szCs w:val="20"/>
        </w:rPr>
      </w:pPr>
      <w:r w:rsidRPr="009E5D07">
        <w:rPr>
          <w:rFonts w:ascii="Verdana" w:hAnsi="Verdana"/>
          <w:b/>
          <w:sz w:val="20"/>
          <w:szCs w:val="20"/>
        </w:rPr>
        <w:t>Financement :</w:t>
      </w:r>
      <w:r>
        <w:rPr>
          <w:rFonts w:ascii="Verdana" w:hAnsi="Verdana"/>
          <w:sz w:val="20"/>
          <w:szCs w:val="20"/>
        </w:rPr>
        <w:t xml:space="preserve"> </w:t>
      </w:r>
      <w:r w:rsidRPr="009E5D07">
        <w:rPr>
          <w:rFonts w:ascii="Verdana" w:hAnsi="Verdana"/>
          <w:sz w:val="20"/>
          <w:szCs w:val="20"/>
        </w:rPr>
        <w:t>Fonds Propres SOPA</w:t>
      </w:r>
      <w:r>
        <w:rPr>
          <w:rFonts w:ascii="Verdana" w:hAnsi="Verdana"/>
          <w:sz w:val="20"/>
          <w:szCs w:val="20"/>
        </w:rPr>
        <w:t xml:space="preserve"> et appui matériel de l’UNICEF</w:t>
      </w:r>
      <w:r w:rsidRPr="009E5D07">
        <w:rPr>
          <w:rFonts w:ascii="Verdana" w:hAnsi="Verdana"/>
          <w:sz w:val="20"/>
          <w:szCs w:val="20"/>
        </w:rPr>
        <w:t xml:space="preserve">, </w:t>
      </w:r>
    </w:p>
    <w:p w:rsidR="004155A8" w:rsidRPr="009E5D07" w:rsidRDefault="004155A8" w:rsidP="00591322">
      <w:pPr>
        <w:jc w:val="both"/>
        <w:rPr>
          <w:rFonts w:ascii="Verdana" w:hAnsi="Verdana"/>
          <w:sz w:val="20"/>
          <w:szCs w:val="20"/>
        </w:rPr>
      </w:pPr>
      <w:r w:rsidRPr="009E5D07">
        <w:rPr>
          <w:rFonts w:ascii="Verdana" w:hAnsi="Verdana"/>
          <w:b/>
          <w:sz w:val="20"/>
          <w:szCs w:val="20"/>
        </w:rPr>
        <w:t>Durée du projet :</w:t>
      </w:r>
      <w:r>
        <w:rPr>
          <w:rFonts w:ascii="Verdana" w:hAnsi="Verdana"/>
          <w:sz w:val="20"/>
          <w:szCs w:val="20"/>
        </w:rPr>
        <w:t xml:space="preserve"> </w:t>
      </w:r>
      <w:r w:rsidRPr="009E5D07">
        <w:rPr>
          <w:rFonts w:ascii="Verdana" w:hAnsi="Verdana"/>
          <w:sz w:val="20"/>
          <w:szCs w:val="20"/>
        </w:rPr>
        <w:t xml:space="preserve">01 </w:t>
      </w:r>
      <w:r>
        <w:rPr>
          <w:rFonts w:ascii="Verdana" w:hAnsi="Verdana"/>
          <w:sz w:val="20"/>
          <w:szCs w:val="20"/>
        </w:rPr>
        <w:t>Novembre</w:t>
      </w:r>
      <w:r w:rsidRPr="009E5D07">
        <w:rPr>
          <w:rFonts w:ascii="Verdana" w:hAnsi="Verdana"/>
          <w:sz w:val="20"/>
          <w:szCs w:val="20"/>
        </w:rPr>
        <w:t xml:space="preserve"> </w:t>
      </w:r>
      <w:r>
        <w:rPr>
          <w:rFonts w:ascii="Verdana" w:hAnsi="Verdana"/>
          <w:sz w:val="20"/>
          <w:szCs w:val="20"/>
        </w:rPr>
        <w:t xml:space="preserve">2017 </w:t>
      </w:r>
      <w:r w:rsidRPr="009E5D07">
        <w:rPr>
          <w:rFonts w:ascii="Verdana" w:hAnsi="Verdana"/>
          <w:sz w:val="20"/>
          <w:szCs w:val="20"/>
        </w:rPr>
        <w:t>au 3</w:t>
      </w:r>
      <w:r>
        <w:rPr>
          <w:rFonts w:ascii="Verdana" w:hAnsi="Verdana"/>
          <w:sz w:val="20"/>
          <w:szCs w:val="20"/>
        </w:rPr>
        <w:t>0</w:t>
      </w:r>
      <w:r w:rsidRPr="009E5D07">
        <w:rPr>
          <w:rFonts w:ascii="Verdana" w:hAnsi="Verdana"/>
          <w:sz w:val="20"/>
          <w:szCs w:val="20"/>
        </w:rPr>
        <w:t xml:space="preserve"> </w:t>
      </w:r>
      <w:r>
        <w:rPr>
          <w:rFonts w:ascii="Verdana" w:hAnsi="Verdana"/>
          <w:sz w:val="20"/>
          <w:szCs w:val="20"/>
        </w:rPr>
        <w:t>Mars</w:t>
      </w:r>
      <w:r w:rsidRPr="009E5D07">
        <w:rPr>
          <w:rFonts w:ascii="Verdana" w:hAnsi="Verdana"/>
          <w:sz w:val="20"/>
          <w:szCs w:val="20"/>
        </w:rPr>
        <w:t xml:space="preserve"> 201</w:t>
      </w:r>
      <w:r>
        <w:rPr>
          <w:rFonts w:ascii="Verdana" w:hAnsi="Verdana"/>
          <w:sz w:val="20"/>
          <w:szCs w:val="20"/>
        </w:rPr>
        <w:t>8</w:t>
      </w:r>
    </w:p>
    <w:p w:rsidR="004155A8" w:rsidRPr="009E5D07" w:rsidRDefault="004155A8" w:rsidP="00591322">
      <w:pPr>
        <w:jc w:val="both"/>
        <w:rPr>
          <w:rFonts w:ascii="Verdana" w:hAnsi="Verdana"/>
          <w:sz w:val="20"/>
          <w:szCs w:val="20"/>
        </w:rPr>
      </w:pPr>
      <w:r w:rsidRPr="009E5D07">
        <w:rPr>
          <w:rFonts w:ascii="Verdana" w:hAnsi="Verdana"/>
          <w:b/>
          <w:sz w:val="20"/>
          <w:szCs w:val="20"/>
        </w:rPr>
        <w:t>Partena</w:t>
      </w:r>
      <w:r w:rsidR="00EA7E0B">
        <w:rPr>
          <w:rFonts w:ascii="Verdana" w:hAnsi="Verdana"/>
          <w:b/>
          <w:sz w:val="20"/>
          <w:szCs w:val="20"/>
        </w:rPr>
        <w:t xml:space="preserve">ire : </w:t>
      </w:r>
      <w:r w:rsidR="00EA7E0B">
        <w:rPr>
          <w:rFonts w:ascii="Verdana" w:hAnsi="Verdana"/>
          <w:b/>
          <w:sz w:val="20"/>
          <w:szCs w:val="20"/>
        </w:rPr>
        <w:tab/>
      </w:r>
      <w:r>
        <w:rPr>
          <w:rFonts w:ascii="Verdana" w:hAnsi="Verdana"/>
          <w:sz w:val="20"/>
          <w:szCs w:val="20"/>
        </w:rPr>
        <w:t>UNICEF</w:t>
      </w:r>
    </w:p>
    <w:p w:rsidR="004155A8" w:rsidRPr="009E5D07" w:rsidRDefault="004155A8" w:rsidP="00591322">
      <w:pPr>
        <w:jc w:val="both"/>
        <w:rPr>
          <w:rFonts w:ascii="Verdana" w:hAnsi="Verdana"/>
          <w:sz w:val="20"/>
          <w:szCs w:val="20"/>
        </w:rPr>
      </w:pPr>
      <w:r w:rsidRPr="009E5D07">
        <w:rPr>
          <w:rFonts w:ascii="Verdana" w:hAnsi="Verdana"/>
          <w:b/>
          <w:sz w:val="20"/>
          <w:szCs w:val="20"/>
        </w:rPr>
        <w:t>Zone d’intervention :</w:t>
      </w:r>
      <w:r>
        <w:rPr>
          <w:rFonts w:ascii="Verdana" w:hAnsi="Verdana"/>
          <w:sz w:val="20"/>
          <w:szCs w:val="20"/>
        </w:rPr>
        <w:t xml:space="preserve"> </w:t>
      </w:r>
      <w:r w:rsidRPr="009E5D07">
        <w:rPr>
          <w:rFonts w:ascii="Verdana" w:hAnsi="Verdana"/>
          <w:sz w:val="20"/>
          <w:szCs w:val="20"/>
        </w:rPr>
        <w:t xml:space="preserve">Province du </w:t>
      </w:r>
      <w:r w:rsidR="00EA7E0B">
        <w:rPr>
          <w:rFonts w:ascii="Verdana" w:hAnsi="Verdana"/>
          <w:sz w:val="20"/>
          <w:szCs w:val="20"/>
        </w:rPr>
        <w:t>Kasaï</w:t>
      </w:r>
      <w:r w:rsidRPr="009E5D07">
        <w:rPr>
          <w:rFonts w:ascii="Verdana" w:hAnsi="Verdana"/>
          <w:sz w:val="20"/>
          <w:szCs w:val="20"/>
        </w:rPr>
        <w:t xml:space="preserve">, Territoire de </w:t>
      </w:r>
      <w:r w:rsidR="00EA7E0B">
        <w:rPr>
          <w:rFonts w:ascii="Verdana" w:hAnsi="Verdana"/>
          <w:sz w:val="20"/>
          <w:szCs w:val="20"/>
        </w:rPr>
        <w:t>Tshikapa</w:t>
      </w:r>
      <w:r w:rsidRPr="009E5D07">
        <w:rPr>
          <w:rFonts w:ascii="Verdana" w:hAnsi="Verdana"/>
          <w:sz w:val="20"/>
          <w:szCs w:val="20"/>
        </w:rPr>
        <w:t xml:space="preserve">, </w:t>
      </w:r>
      <w:r w:rsidR="00EA7E0B">
        <w:rPr>
          <w:rFonts w:ascii="Verdana" w:hAnsi="Verdana"/>
          <w:sz w:val="20"/>
          <w:szCs w:val="20"/>
        </w:rPr>
        <w:t xml:space="preserve">Zone de santé de </w:t>
      </w:r>
      <w:proofErr w:type="spellStart"/>
      <w:r w:rsidR="00EA7E0B">
        <w:rPr>
          <w:rFonts w:ascii="Verdana" w:hAnsi="Verdana"/>
          <w:sz w:val="20"/>
          <w:szCs w:val="20"/>
        </w:rPr>
        <w:t>Kanzala</w:t>
      </w:r>
      <w:proofErr w:type="spellEnd"/>
      <w:r w:rsidRPr="009E5D07">
        <w:rPr>
          <w:rFonts w:ascii="Verdana" w:hAnsi="Verdana"/>
          <w:sz w:val="20"/>
          <w:szCs w:val="20"/>
        </w:rPr>
        <w:t xml:space="preserve"> – </w:t>
      </w:r>
      <w:r w:rsidR="00EA7E0B">
        <w:rPr>
          <w:rFonts w:ascii="Verdana" w:hAnsi="Verdana"/>
          <w:sz w:val="20"/>
          <w:szCs w:val="20"/>
        </w:rPr>
        <w:t>Ville de Tshikapa</w:t>
      </w:r>
      <w:r w:rsidRPr="009E5D07">
        <w:rPr>
          <w:rFonts w:ascii="Verdana" w:hAnsi="Verdana"/>
          <w:sz w:val="20"/>
          <w:szCs w:val="20"/>
        </w:rPr>
        <w:t xml:space="preserve"> </w:t>
      </w:r>
    </w:p>
    <w:p w:rsidR="004155A8" w:rsidRPr="009E5D07" w:rsidRDefault="004155A8" w:rsidP="00591322">
      <w:pPr>
        <w:ind w:left="1890" w:hanging="1890"/>
        <w:jc w:val="both"/>
        <w:rPr>
          <w:rFonts w:ascii="Verdana" w:hAnsi="Verdana"/>
          <w:b/>
          <w:sz w:val="20"/>
          <w:szCs w:val="20"/>
        </w:rPr>
      </w:pPr>
      <w:r w:rsidRPr="009E5D07">
        <w:rPr>
          <w:rFonts w:ascii="Verdana" w:hAnsi="Verdana"/>
          <w:b/>
          <w:sz w:val="20"/>
          <w:szCs w:val="20"/>
        </w:rPr>
        <w:t>Objectif générale :</w:t>
      </w:r>
      <w:r w:rsidRPr="009E5D07">
        <w:rPr>
          <w:rFonts w:ascii="Verdana" w:hAnsi="Verdana"/>
          <w:b/>
          <w:sz w:val="20"/>
          <w:szCs w:val="20"/>
        </w:rPr>
        <w:tab/>
      </w:r>
      <w:r w:rsidR="00EA7E0B" w:rsidRPr="00EA7E0B">
        <w:rPr>
          <w:rFonts w:ascii="Verdana" w:hAnsi="Verdana"/>
          <w:sz w:val="20"/>
          <w:szCs w:val="20"/>
        </w:rPr>
        <w:t xml:space="preserve">Contribuer à la prévention et à la prise en charge d’urgence de 30 </w:t>
      </w:r>
      <w:proofErr w:type="spellStart"/>
      <w:r w:rsidR="00EA7E0B" w:rsidRPr="00EA7E0B">
        <w:rPr>
          <w:rFonts w:ascii="Verdana" w:hAnsi="Verdana"/>
          <w:sz w:val="20"/>
          <w:szCs w:val="20"/>
        </w:rPr>
        <w:t>ENAs</w:t>
      </w:r>
      <w:proofErr w:type="spellEnd"/>
      <w:r w:rsidR="00EA7E0B" w:rsidRPr="00EA7E0B">
        <w:rPr>
          <w:rFonts w:ascii="Verdana" w:hAnsi="Verdana"/>
          <w:sz w:val="20"/>
          <w:szCs w:val="20"/>
        </w:rPr>
        <w:t>, 80 ES et sensibiliser environ 60% d’enfants affectés (traumatisés et victimes de violences) à travers le renforcement des systèmes communautaires de protection de l’enfant.</w:t>
      </w:r>
    </w:p>
    <w:p w:rsidR="004155A8" w:rsidRDefault="004155A8" w:rsidP="00591322">
      <w:pPr>
        <w:autoSpaceDE w:val="0"/>
        <w:autoSpaceDN w:val="0"/>
        <w:adjustRightInd w:val="0"/>
        <w:spacing w:after="0" w:line="240" w:lineRule="auto"/>
        <w:jc w:val="both"/>
        <w:rPr>
          <w:rFonts w:ascii="Verdana" w:hAnsi="Verdana" w:cs="Times New Roman"/>
          <w:b/>
          <w:sz w:val="20"/>
          <w:szCs w:val="20"/>
        </w:rPr>
      </w:pPr>
      <w:r w:rsidRPr="009E5D07">
        <w:rPr>
          <w:rFonts w:ascii="Verdana" w:hAnsi="Verdana"/>
          <w:b/>
          <w:sz w:val="20"/>
          <w:szCs w:val="20"/>
        </w:rPr>
        <w:t>Budget :</w:t>
      </w:r>
      <w:r w:rsidR="00EA7E0B">
        <w:rPr>
          <w:rFonts w:ascii="Verdana" w:hAnsi="Verdana"/>
          <w:sz w:val="20"/>
          <w:szCs w:val="20"/>
        </w:rPr>
        <w:t xml:space="preserve"> </w:t>
      </w:r>
      <w:r w:rsidRPr="009E5D07">
        <w:rPr>
          <w:rFonts w:ascii="Verdana" w:hAnsi="Verdana"/>
          <w:sz w:val="20"/>
          <w:szCs w:val="20"/>
        </w:rPr>
        <w:t xml:space="preserve">USD </w:t>
      </w:r>
      <w:r w:rsidR="00EA7E0B">
        <w:rPr>
          <w:rFonts w:ascii="Verdana" w:hAnsi="Verdana"/>
          <w:sz w:val="20"/>
          <w:szCs w:val="20"/>
        </w:rPr>
        <w:t>23</w:t>
      </w:r>
      <w:r w:rsidRPr="009E5D07">
        <w:rPr>
          <w:rFonts w:ascii="Verdana" w:hAnsi="Verdana"/>
          <w:sz w:val="20"/>
          <w:szCs w:val="20"/>
        </w:rPr>
        <w:t>,</w:t>
      </w:r>
      <w:r w:rsidR="00EA7E0B">
        <w:rPr>
          <w:rFonts w:ascii="Verdana" w:hAnsi="Verdana"/>
          <w:sz w:val="20"/>
          <w:szCs w:val="20"/>
        </w:rPr>
        <w:t>03</w:t>
      </w:r>
      <w:r w:rsidRPr="009E5D07">
        <w:rPr>
          <w:rFonts w:ascii="Verdana" w:hAnsi="Verdana"/>
          <w:sz w:val="20"/>
          <w:szCs w:val="20"/>
        </w:rPr>
        <w:t>0</w:t>
      </w:r>
    </w:p>
    <w:p w:rsidR="004155A8" w:rsidRDefault="004155A8" w:rsidP="00591322">
      <w:pPr>
        <w:autoSpaceDE w:val="0"/>
        <w:autoSpaceDN w:val="0"/>
        <w:adjustRightInd w:val="0"/>
        <w:spacing w:after="0" w:line="240" w:lineRule="auto"/>
        <w:jc w:val="both"/>
        <w:rPr>
          <w:rFonts w:ascii="Verdana" w:hAnsi="Verdana" w:cs="Times New Roman"/>
          <w:b/>
          <w:sz w:val="20"/>
          <w:szCs w:val="20"/>
        </w:rPr>
      </w:pPr>
    </w:p>
    <w:p w:rsidR="004155A8" w:rsidRDefault="004155A8" w:rsidP="00591322">
      <w:pPr>
        <w:autoSpaceDE w:val="0"/>
        <w:autoSpaceDN w:val="0"/>
        <w:adjustRightInd w:val="0"/>
        <w:spacing w:after="0" w:line="240" w:lineRule="auto"/>
        <w:jc w:val="both"/>
        <w:rPr>
          <w:rFonts w:ascii="Verdana" w:hAnsi="Verdana" w:cs="Times New Roman"/>
          <w:b/>
          <w:sz w:val="20"/>
          <w:szCs w:val="20"/>
        </w:rPr>
      </w:pPr>
    </w:p>
    <w:p w:rsidR="004155A8" w:rsidRDefault="004155A8" w:rsidP="00591322">
      <w:pPr>
        <w:autoSpaceDE w:val="0"/>
        <w:autoSpaceDN w:val="0"/>
        <w:adjustRightInd w:val="0"/>
        <w:spacing w:after="0" w:line="240" w:lineRule="auto"/>
        <w:jc w:val="both"/>
        <w:rPr>
          <w:rFonts w:ascii="Verdana" w:hAnsi="Verdana" w:cs="Times New Roman"/>
          <w:b/>
          <w:sz w:val="20"/>
          <w:szCs w:val="20"/>
        </w:rPr>
      </w:pPr>
    </w:p>
    <w:tbl>
      <w:tblPr>
        <w:tblW w:w="1491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2"/>
        <w:gridCol w:w="5040"/>
        <w:gridCol w:w="6012"/>
      </w:tblGrid>
      <w:tr w:rsidR="004155A8" w:rsidRPr="009E5D07" w:rsidTr="00A40AB3">
        <w:trPr>
          <w:trHeight w:val="520"/>
          <w:tblHeader/>
        </w:trPr>
        <w:tc>
          <w:tcPr>
            <w:tcW w:w="3862" w:type="dxa"/>
            <w:shd w:val="clear" w:color="auto" w:fill="A6A6A6"/>
            <w:noWrap/>
          </w:tcPr>
          <w:p w:rsidR="004155A8" w:rsidRPr="009E5D07" w:rsidRDefault="004155A8" w:rsidP="00591322">
            <w:pPr>
              <w:jc w:val="both"/>
              <w:rPr>
                <w:rFonts w:ascii="Verdana" w:hAnsi="Verdana"/>
                <w:b/>
                <w:bCs/>
                <w:sz w:val="20"/>
                <w:szCs w:val="20"/>
              </w:rPr>
            </w:pPr>
            <w:r w:rsidRPr="009E5D07">
              <w:rPr>
                <w:rFonts w:ascii="Verdana" w:hAnsi="Verdana"/>
                <w:b/>
                <w:bCs/>
                <w:sz w:val="20"/>
                <w:szCs w:val="20"/>
              </w:rPr>
              <w:t>LOGIQUE</w:t>
            </w:r>
          </w:p>
          <w:p w:rsidR="004155A8" w:rsidRPr="009E5D07" w:rsidRDefault="004155A8" w:rsidP="00591322">
            <w:pPr>
              <w:jc w:val="both"/>
              <w:rPr>
                <w:rFonts w:ascii="Verdana" w:hAnsi="Verdana"/>
                <w:b/>
                <w:bCs/>
                <w:sz w:val="20"/>
                <w:szCs w:val="20"/>
              </w:rPr>
            </w:pPr>
            <w:r w:rsidRPr="009E5D07">
              <w:rPr>
                <w:rFonts w:ascii="Verdana" w:hAnsi="Verdana"/>
                <w:b/>
                <w:bCs/>
                <w:sz w:val="20"/>
                <w:szCs w:val="20"/>
              </w:rPr>
              <w:t>D'INTERVENTION</w:t>
            </w:r>
          </w:p>
        </w:tc>
        <w:tc>
          <w:tcPr>
            <w:tcW w:w="5040" w:type="dxa"/>
            <w:shd w:val="clear" w:color="auto" w:fill="A6A6A6"/>
            <w:noWrap/>
          </w:tcPr>
          <w:p w:rsidR="004155A8" w:rsidRPr="009E5D07" w:rsidRDefault="004155A8" w:rsidP="00591322">
            <w:pPr>
              <w:jc w:val="both"/>
              <w:rPr>
                <w:rFonts w:ascii="Verdana" w:hAnsi="Verdana"/>
                <w:b/>
                <w:bCs/>
                <w:sz w:val="20"/>
                <w:szCs w:val="20"/>
              </w:rPr>
            </w:pPr>
            <w:r w:rsidRPr="009E5D07">
              <w:rPr>
                <w:rFonts w:ascii="Verdana" w:hAnsi="Verdana"/>
                <w:b/>
                <w:bCs/>
                <w:sz w:val="20"/>
                <w:szCs w:val="20"/>
              </w:rPr>
              <w:t xml:space="preserve">INDICATEURS OBJECTIVEMENT VERIFIABLES </w:t>
            </w:r>
          </w:p>
          <w:p w:rsidR="004155A8" w:rsidRPr="009E5D07" w:rsidRDefault="004155A8" w:rsidP="00591322">
            <w:pPr>
              <w:jc w:val="both"/>
              <w:rPr>
                <w:rFonts w:ascii="Verdana" w:hAnsi="Verdana"/>
                <w:b/>
                <w:bCs/>
                <w:sz w:val="20"/>
                <w:szCs w:val="20"/>
              </w:rPr>
            </w:pPr>
            <w:r w:rsidRPr="009E5D07">
              <w:rPr>
                <w:rFonts w:ascii="Verdana" w:hAnsi="Verdana"/>
                <w:b/>
                <w:bCs/>
                <w:sz w:val="20"/>
                <w:szCs w:val="20"/>
              </w:rPr>
              <w:t>ACTIVITES</w:t>
            </w:r>
          </w:p>
        </w:tc>
        <w:tc>
          <w:tcPr>
            <w:tcW w:w="6012" w:type="dxa"/>
            <w:shd w:val="clear" w:color="auto" w:fill="A6A6A6"/>
          </w:tcPr>
          <w:p w:rsidR="004155A8" w:rsidRPr="009E5D07" w:rsidRDefault="004155A8" w:rsidP="00591322">
            <w:pPr>
              <w:jc w:val="both"/>
              <w:rPr>
                <w:rFonts w:ascii="Verdana" w:hAnsi="Verdana"/>
                <w:b/>
                <w:bCs/>
                <w:sz w:val="20"/>
                <w:szCs w:val="20"/>
              </w:rPr>
            </w:pPr>
            <w:r w:rsidRPr="009E5D07">
              <w:rPr>
                <w:rFonts w:ascii="Verdana" w:hAnsi="Verdana"/>
                <w:b/>
                <w:bCs/>
                <w:sz w:val="20"/>
                <w:szCs w:val="20"/>
              </w:rPr>
              <w:t>RESULTATS</w:t>
            </w:r>
          </w:p>
        </w:tc>
      </w:tr>
      <w:tr w:rsidR="004155A8" w:rsidRPr="009E5D07" w:rsidTr="0094124F">
        <w:trPr>
          <w:trHeight w:val="4508"/>
        </w:trPr>
        <w:tc>
          <w:tcPr>
            <w:tcW w:w="3862" w:type="dxa"/>
            <w:shd w:val="clear" w:color="auto" w:fill="auto"/>
          </w:tcPr>
          <w:p w:rsidR="004155A8" w:rsidRPr="009E5D07" w:rsidRDefault="004155A8" w:rsidP="00591322">
            <w:pPr>
              <w:jc w:val="both"/>
              <w:rPr>
                <w:rFonts w:ascii="Verdana" w:hAnsi="Verdana"/>
                <w:b/>
                <w:sz w:val="20"/>
                <w:szCs w:val="20"/>
              </w:rPr>
            </w:pPr>
            <w:r w:rsidRPr="00EA7E0B">
              <w:rPr>
                <w:rFonts w:ascii="Verdana" w:hAnsi="Verdana"/>
                <w:b/>
                <w:sz w:val="20"/>
                <w:szCs w:val="20"/>
              </w:rPr>
              <w:t>Objectif générale</w:t>
            </w:r>
            <w:r w:rsidRPr="009E5D07">
              <w:rPr>
                <w:rFonts w:ascii="Verdana" w:hAnsi="Verdana"/>
                <w:sz w:val="20"/>
                <w:szCs w:val="20"/>
              </w:rPr>
              <w:t xml:space="preserve"> : </w:t>
            </w:r>
            <w:r w:rsidR="00EA7E0B" w:rsidRPr="00EA7E0B">
              <w:rPr>
                <w:rFonts w:ascii="Verdana" w:hAnsi="Verdana"/>
                <w:sz w:val="20"/>
                <w:szCs w:val="20"/>
              </w:rPr>
              <w:t xml:space="preserve">Contribuer à la prévention et à la prise en charge d’urgence de 30 </w:t>
            </w:r>
            <w:proofErr w:type="spellStart"/>
            <w:r w:rsidR="00EA7E0B" w:rsidRPr="00EA7E0B">
              <w:rPr>
                <w:rFonts w:ascii="Verdana" w:hAnsi="Verdana"/>
                <w:sz w:val="20"/>
                <w:szCs w:val="20"/>
              </w:rPr>
              <w:t>ENAs</w:t>
            </w:r>
            <w:proofErr w:type="spellEnd"/>
            <w:r w:rsidR="00EA7E0B" w:rsidRPr="00EA7E0B">
              <w:rPr>
                <w:rFonts w:ascii="Verdana" w:hAnsi="Verdana"/>
                <w:sz w:val="20"/>
                <w:szCs w:val="20"/>
              </w:rPr>
              <w:t>, 80 ES et sensibiliser environ 60% d’enfants affectés (traumatisés et victimes de violences) à travers le renforcement des systèmes communautaires de protection de l’enfant.</w:t>
            </w:r>
          </w:p>
        </w:tc>
        <w:tc>
          <w:tcPr>
            <w:tcW w:w="5040" w:type="dxa"/>
            <w:shd w:val="clear" w:color="auto" w:fill="auto"/>
          </w:tcPr>
          <w:p w:rsidR="00EA7E0B" w:rsidRPr="00EA7E0B" w:rsidRDefault="00EA7E0B" w:rsidP="00591322">
            <w:pPr>
              <w:numPr>
                <w:ilvl w:val="0"/>
                <w:numId w:val="4"/>
              </w:numPr>
              <w:jc w:val="both"/>
              <w:rPr>
                <w:rFonts w:ascii="Verdana" w:hAnsi="Verdana"/>
                <w:sz w:val="20"/>
                <w:szCs w:val="20"/>
              </w:rPr>
            </w:pPr>
            <w:r w:rsidRPr="00EA7E0B">
              <w:rPr>
                <w:rFonts w:ascii="Verdana" w:hAnsi="Verdana"/>
                <w:sz w:val="20"/>
                <w:szCs w:val="20"/>
              </w:rPr>
              <w:t xml:space="preserve">30 </w:t>
            </w:r>
            <w:proofErr w:type="spellStart"/>
            <w:r w:rsidRPr="00EA7E0B">
              <w:rPr>
                <w:rFonts w:ascii="Verdana" w:hAnsi="Verdana"/>
                <w:sz w:val="20"/>
                <w:szCs w:val="20"/>
              </w:rPr>
              <w:t>ENAs</w:t>
            </w:r>
            <w:proofErr w:type="spellEnd"/>
            <w:r w:rsidRPr="00EA7E0B">
              <w:rPr>
                <w:rFonts w:ascii="Verdana" w:hAnsi="Verdana"/>
                <w:sz w:val="20"/>
                <w:szCs w:val="20"/>
              </w:rPr>
              <w:t xml:space="preserve"> (9 F et 28 G) et 80 enfants séparés (36 Fet 44</w:t>
            </w:r>
            <w:r w:rsidR="00EB7041">
              <w:rPr>
                <w:rFonts w:ascii="Verdana" w:hAnsi="Verdana"/>
                <w:sz w:val="20"/>
                <w:szCs w:val="20"/>
              </w:rPr>
              <w:t xml:space="preserve"> </w:t>
            </w:r>
            <w:r w:rsidRPr="00EA7E0B">
              <w:rPr>
                <w:rFonts w:ascii="Verdana" w:hAnsi="Verdana"/>
                <w:sz w:val="20"/>
                <w:szCs w:val="20"/>
              </w:rPr>
              <w:t xml:space="preserve">G) sont placés dans des </w:t>
            </w:r>
            <w:proofErr w:type="spellStart"/>
            <w:r w:rsidRPr="00EA7E0B">
              <w:rPr>
                <w:rFonts w:ascii="Verdana" w:hAnsi="Verdana"/>
                <w:sz w:val="20"/>
                <w:szCs w:val="20"/>
              </w:rPr>
              <w:t>FATs</w:t>
            </w:r>
            <w:proofErr w:type="spellEnd"/>
            <w:r w:rsidRPr="00EA7E0B">
              <w:rPr>
                <w:rFonts w:ascii="Verdana" w:hAnsi="Verdana"/>
                <w:sz w:val="20"/>
                <w:szCs w:val="20"/>
              </w:rPr>
              <w:t xml:space="preserve"> en attente de la réunification familiale à suivre avec la Division des affaires sociales ;</w:t>
            </w:r>
          </w:p>
          <w:p w:rsidR="00EA7E0B" w:rsidRPr="00EA7E0B" w:rsidRDefault="00EA7E0B" w:rsidP="00591322">
            <w:pPr>
              <w:numPr>
                <w:ilvl w:val="0"/>
                <w:numId w:val="4"/>
              </w:numPr>
              <w:jc w:val="both"/>
              <w:rPr>
                <w:rFonts w:ascii="Verdana" w:hAnsi="Verdana"/>
                <w:sz w:val="20"/>
                <w:szCs w:val="20"/>
              </w:rPr>
            </w:pPr>
            <w:r w:rsidRPr="00EA7E0B">
              <w:rPr>
                <w:rFonts w:ascii="Verdana" w:hAnsi="Verdana"/>
                <w:sz w:val="20"/>
                <w:szCs w:val="20"/>
              </w:rPr>
              <w:t>100 enfants ont bénéficié de l’appui psycho-sociale et de recréation dans l’Espace Ami d’enfants.</w:t>
            </w:r>
          </w:p>
          <w:p w:rsidR="004155A8" w:rsidRPr="00EA7E0B" w:rsidRDefault="00EA7E0B" w:rsidP="00591322">
            <w:pPr>
              <w:numPr>
                <w:ilvl w:val="0"/>
                <w:numId w:val="4"/>
              </w:numPr>
              <w:jc w:val="both"/>
              <w:rPr>
                <w:rFonts w:ascii="Verdana" w:hAnsi="Verdana"/>
                <w:sz w:val="20"/>
                <w:szCs w:val="20"/>
              </w:rPr>
            </w:pPr>
            <w:r w:rsidRPr="00EA7E0B">
              <w:rPr>
                <w:rFonts w:ascii="Verdana" w:hAnsi="Verdana"/>
                <w:sz w:val="20"/>
                <w:szCs w:val="20"/>
              </w:rPr>
              <w:t>50% d’enfants et familles  sensibilisés sur les droits des enfants.</w:t>
            </w:r>
          </w:p>
        </w:tc>
        <w:tc>
          <w:tcPr>
            <w:tcW w:w="6012" w:type="dxa"/>
          </w:tcPr>
          <w:p w:rsidR="00E0041C" w:rsidRPr="0094124F" w:rsidRDefault="00E0041C" w:rsidP="00591322">
            <w:pPr>
              <w:pStyle w:val="ListParagraph"/>
              <w:numPr>
                <w:ilvl w:val="0"/>
                <w:numId w:val="5"/>
              </w:numPr>
              <w:ind w:left="342" w:hanging="342"/>
              <w:jc w:val="both"/>
              <w:rPr>
                <w:rFonts w:ascii="Verdana" w:hAnsi="Verdana"/>
                <w:sz w:val="20"/>
                <w:szCs w:val="20"/>
              </w:rPr>
            </w:pPr>
            <w:r w:rsidRPr="0094124F">
              <w:rPr>
                <w:rFonts w:ascii="Verdana" w:hAnsi="Verdana"/>
                <w:b/>
                <w:sz w:val="20"/>
                <w:szCs w:val="20"/>
              </w:rPr>
              <w:t>98</w:t>
            </w:r>
            <w:r w:rsidRPr="0094124F">
              <w:rPr>
                <w:rFonts w:ascii="Verdana" w:hAnsi="Verdana"/>
                <w:sz w:val="20"/>
                <w:szCs w:val="20"/>
              </w:rPr>
              <w:t xml:space="preserve"> enfants victimes de traumatismes ont bénéficié d’accompagnement psychosocial au sein de EAE dont : Garçons </w:t>
            </w:r>
            <w:r w:rsidRPr="0094124F">
              <w:rPr>
                <w:rFonts w:ascii="Verdana" w:hAnsi="Verdana"/>
                <w:b/>
                <w:sz w:val="20"/>
                <w:szCs w:val="20"/>
              </w:rPr>
              <w:t> 58</w:t>
            </w:r>
            <w:r w:rsidRPr="0094124F">
              <w:rPr>
                <w:rFonts w:ascii="Verdana" w:hAnsi="Verdana"/>
                <w:sz w:val="20"/>
                <w:szCs w:val="20"/>
              </w:rPr>
              <w:t xml:space="preserve">  et   Filles</w:t>
            </w:r>
            <w:r w:rsidRPr="0094124F">
              <w:rPr>
                <w:rFonts w:ascii="Verdana" w:hAnsi="Verdana"/>
                <w:b/>
                <w:sz w:val="20"/>
                <w:szCs w:val="20"/>
              </w:rPr>
              <w:t xml:space="preserve"> 57</w:t>
            </w:r>
          </w:p>
          <w:p w:rsidR="00E0041C" w:rsidRPr="00E0041C" w:rsidRDefault="00E0041C" w:rsidP="00591322">
            <w:pPr>
              <w:numPr>
                <w:ilvl w:val="0"/>
                <w:numId w:val="5"/>
              </w:numPr>
              <w:ind w:left="342"/>
              <w:jc w:val="both"/>
              <w:rPr>
                <w:rFonts w:ascii="Verdana" w:hAnsi="Verdana"/>
                <w:sz w:val="20"/>
                <w:szCs w:val="20"/>
              </w:rPr>
            </w:pPr>
            <w:r w:rsidRPr="00E0041C">
              <w:rPr>
                <w:rFonts w:ascii="Verdana" w:hAnsi="Verdana"/>
                <w:b/>
                <w:sz w:val="20"/>
                <w:szCs w:val="20"/>
              </w:rPr>
              <w:t>12</w:t>
            </w:r>
            <w:r w:rsidRPr="00E0041C">
              <w:rPr>
                <w:rFonts w:ascii="Verdana" w:hAnsi="Verdana"/>
                <w:sz w:val="20"/>
                <w:szCs w:val="20"/>
              </w:rPr>
              <w:t xml:space="preserve"> enfants identifiés présentant des signes de malnutrition, dont </w:t>
            </w:r>
            <w:r w:rsidRPr="00E0041C">
              <w:rPr>
                <w:rFonts w:ascii="Verdana" w:hAnsi="Verdana"/>
                <w:b/>
                <w:sz w:val="20"/>
                <w:szCs w:val="20"/>
              </w:rPr>
              <w:t>9</w:t>
            </w:r>
            <w:r w:rsidRPr="00E0041C">
              <w:rPr>
                <w:rFonts w:ascii="Verdana" w:hAnsi="Verdana"/>
                <w:sz w:val="20"/>
                <w:szCs w:val="20"/>
              </w:rPr>
              <w:t xml:space="preserve"> garçons et </w:t>
            </w:r>
            <w:r w:rsidRPr="00E0041C">
              <w:rPr>
                <w:rFonts w:ascii="Verdana" w:hAnsi="Verdana"/>
                <w:b/>
                <w:sz w:val="20"/>
                <w:szCs w:val="20"/>
              </w:rPr>
              <w:t>2</w:t>
            </w:r>
            <w:r w:rsidRPr="00E0041C">
              <w:rPr>
                <w:rFonts w:ascii="Verdana" w:hAnsi="Verdana"/>
                <w:sz w:val="20"/>
                <w:szCs w:val="20"/>
              </w:rPr>
              <w:t xml:space="preserve"> Filles. </w:t>
            </w:r>
          </w:p>
          <w:p w:rsidR="00E0041C" w:rsidRPr="00E0041C" w:rsidRDefault="00E0041C" w:rsidP="00591322">
            <w:pPr>
              <w:numPr>
                <w:ilvl w:val="0"/>
                <w:numId w:val="5"/>
              </w:numPr>
              <w:ind w:left="342" w:hanging="378"/>
              <w:jc w:val="both"/>
              <w:rPr>
                <w:rFonts w:ascii="Verdana" w:hAnsi="Verdana"/>
                <w:sz w:val="20"/>
                <w:szCs w:val="20"/>
              </w:rPr>
            </w:pPr>
            <w:r w:rsidRPr="00E0041C">
              <w:rPr>
                <w:rFonts w:ascii="Verdana" w:hAnsi="Verdana"/>
                <w:b/>
                <w:sz w:val="20"/>
                <w:szCs w:val="20"/>
              </w:rPr>
              <w:t>40</w:t>
            </w:r>
            <w:r w:rsidRPr="00E0041C">
              <w:rPr>
                <w:rFonts w:ascii="Verdana" w:hAnsi="Verdana"/>
                <w:sz w:val="20"/>
                <w:szCs w:val="20"/>
              </w:rPr>
              <w:t xml:space="preserve"> enfants OEV identifié  dont, </w:t>
            </w:r>
            <w:r w:rsidRPr="00E0041C">
              <w:rPr>
                <w:rFonts w:ascii="Verdana" w:hAnsi="Verdana"/>
                <w:b/>
                <w:sz w:val="20"/>
                <w:szCs w:val="20"/>
              </w:rPr>
              <w:t xml:space="preserve">20 </w:t>
            </w:r>
            <w:r w:rsidRPr="00E0041C">
              <w:rPr>
                <w:rFonts w:ascii="Verdana" w:hAnsi="Verdana"/>
                <w:sz w:val="20"/>
                <w:szCs w:val="20"/>
              </w:rPr>
              <w:t xml:space="preserve">Garçons et </w:t>
            </w:r>
            <w:r w:rsidRPr="00E0041C">
              <w:rPr>
                <w:rFonts w:ascii="Verdana" w:hAnsi="Verdana"/>
                <w:b/>
                <w:sz w:val="20"/>
                <w:szCs w:val="20"/>
              </w:rPr>
              <w:t xml:space="preserve">18 </w:t>
            </w:r>
            <w:r w:rsidRPr="00E0041C">
              <w:rPr>
                <w:rFonts w:ascii="Verdana" w:hAnsi="Verdana"/>
                <w:sz w:val="20"/>
                <w:szCs w:val="20"/>
              </w:rPr>
              <w:t xml:space="preserve">Filles  et </w:t>
            </w:r>
            <w:r w:rsidRPr="00E0041C">
              <w:rPr>
                <w:rFonts w:ascii="Verdana" w:hAnsi="Verdana"/>
                <w:b/>
                <w:sz w:val="20"/>
                <w:szCs w:val="20"/>
              </w:rPr>
              <w:t>2</w:t>
            </w:r>
            <w:r w:rsidRPr="00E0041C">
              <w:rPr>
                <w:rFonts w:ascii="Verdana" w:hAnsi="Verdana"/>
                <w:sz w:val="20"/>
                <w:szCs w:val="20"/>
              </w:rPr>
              <w:t xml:space="preserve"> ont bénéficié </w:t>
            </w:r>
            <w:r w:rsidR="00EB7041">
              <w:rPr>
                <w:rFonts w:ascii="Verdana" w:hAnsi="Verdana"/>
                <w:sz w:val="20"/>
                <w:szCs w:val="20"/>
              </w:rPr>
              <w:t>d’</w:t>
            </w:r>
            <w:r w:rsidRPr="00E0041C">
              <w:rPr>
                <w:rFonts w:ascii="Verdana" w:hAnsi="Verdana"/>
                <w:sz w:val="20"/>
                <w:szCs w:val="20"/>
              </w:rPr>
              <w:t>une prise en charge scolaire</w:t>
            </w:r>
          </w:p>
          <w:p w:rsidR="00E0041C" w:rsidRPr="00E0041C" w:rsidRDefault="00E0041C" w:rsidP="00591322">
            <w:pPr>
              <w:numPr>
                <w:ilvl w:val="0"/>
                <w:numId w:val="5"/>
              </w:numPr>
              <w:ind w:left="342"/>
              <w:jc w:val="both"/>
              <w:rPr>
                <w:rFonts w:ascii="Verdana" w:hAnsi="Verdana"/>
                <w:sz w:val="20"/>
                <w:szCs w:val="20"/>
              </w:rPr>
            </w:pPr>
            <w:r w:rsidRPr="00E0041C">
              <w:rPr>
                <w:rFonts w:ascii="Verdana" w:hAnsi="Verdana"/>
                <w:b/>
                <w:sz w:val="20"/>
                <w:szCs w:val="20"/>
              </w:rPr>
              <w:t>4</w:t>
            </w:r>
            <w:r w:rsidRPr="00E0041C">
              <w:rPr>
                <w:rFonts w:ascii="Verdana" w:hAnsi="Verdana"/>
                <w:sz w:val="20"/>
                <w:szCs w:val="20"/>
              </w:rPr>
              <w:t xml:space="preserve"> enfants identifiés victime de maltraitance. </w:t>
            </w:r>
            <w:r w:rsidRPr="00E0041C">
              <w:rPr>
                <w:rFonts w:ascii="Verdana" w:hAnsi="Verdana"/>
                <w:b/>
                <w:sz w:val="20"/>
                <w:szCs w:val="20"/>
              </w:rPr>
              <w:t>2</w:t>
            </w:r>
            <w:r w:rsidRPr="00E0041C">
              <w:rPr>
                <w:rFonts w:ascii="Verdana" w:hAnsi="Verdana"/>
                <w:sz w:val="20"/>
                <w:szCs w:val="20"/>
              </w:rPr>
              <w:t xml:space="preserve"> ont bénéficié d’un appui matériel auprès l’ONG AIDES</w:t>
            </w:r>
          </w:p>
          <w:p w:rsidR="004155A8" w:rsidRPr="00E0041C" w:rsidRDefault="00E0041C" w:rsidP="00591322">
            <w:pPr>
              <w:numPr>
                <w:ilvl w:val="0"/>
                <w:numId w:val="5"/>
              </w:numPr>
              <w:ind w:left="342"/>
              <w:jc w:val="both"/>
              <w:rPr>
                <w:rFonts w:ascii="Verdana" w:hAnsi="Verdana"/>
                <w:sz w:val="20"/>
                <w:szCs w:val="20"/>
              </w:rPr>
            </w:pPr>
            <w:r w:rsidRPr="00E0041C">
              <w:rPr>
                <w:rFonts w:ascii="Verdana" w:hAnsi="Verdana"/>
                <w:b/>
                <w:sz w:val="20"/>
                <w:szCs w:val="20"/>
              </w:rPr>
              <w:t>75</w:t>
            </w:r>
            <w:r w:rsidRPr="00E0041C">
              <w:rPr>
                <w:rFonts w:ascii="Verdana" w:hAnsi="Verdana"/>
                <w:sz w:val="20"/>
                <w:szCs w:val="20"/>
              </w:rPr>
              <w:t xml:space="preserve"> enfants non scolarisés identifiés dont  Garçons 51</w:t>
            </w:r>
            <w:r w:rsidR="00EB7041">
              <w:rPr>
                <w:rFonts w:ascii="Verdana" w:hAnsi="Verdana"/>
                <w:sz w:val="20"/>
                <w:szCs w:val="20"/>
              </w:rPr>
              <w:t xml:space="preserve"> </w:t>
            </w:r>
            <w:r w:rsidRPr="00E0041C">
              <w:rPr>
                <w:rFonts w:ascii="Verdana" w:hAnsi="Verdana"/>
                <w:sz w:val="20"/>
                <w:szCs w:val="20"/>
              </w:rPr>
              <w:t xml:space="preserve">et 24 Filles. </w:t>
            </w:r>
            <w:r w:rsidRPr="00E0041C">
              <w:rPr>
                <w:rFonts w:ascii="Verdana" w:hAnsi="Verdana"/>
                <w:b/>
                <w:sz w:val="20"/>
                <w:szCs w:val="20"/>
              </w:rPr>
              <w:t>7</w:t>
            </w:r>
            <w:r w:rsidRPr="00E0041C">
              <w:rPr>
                <w:rFonts w:ascii="Verdana" w:hAnsi="Verdana"/>
                <w:sz w:val="20"/>
                <w:szCs w:val="20"/>
              </w:rPr>
              <w:t xml:space="preserve"> enfants ont été référés auprès de l’ONG AIDES pour la prise </w:t>
            </w:r>
            <w:r w:rsidR="00EB7041">
              <w:rPr>
                <w:rFonts w:ascii="Verdana" w:hAnsi="Verdana"/>
                <w:sz w:val="20"/>
                <w:szCs w:val="20"/>
              </w:rPr>
              <w:t xml:space="preserve">en </w:t>
            </w:r>
            <w:r w:rsidRPr="00E0041C">
              <w:rPr>
                <w:rFonts w:ascii="Verdana" w:hAnsi="Verdana"/>
                <w:sz w:val="20"/>
                <w:szCs w:val="20"/>
              </w:rPr>
              <w:t xml:space="preserve">charge scolaire dont : Garçons </w:t>
            </w:r>
            <w:r w:rsidRPr="00E0041C">
              <w:rPr>
                <w:rFonts w:ascii="Verdana" w:hAnsi="Verdana"/>
                <w:b/>
                <w:sz w:val="20"/>
                <w:szCs w:val="20"/>
              </w:rPr>
              <w:t>3</w:t>
            </w:r>
            <w:r w:rsidRPr="00E0041C">
              <w:rPr>
                <w:rFonts w:ascii="Verdana" w:hAnsi="Verdana"/>
                <w:sz w:val="20"/>
                <w:szCs w:val="20"/>
              </w:rPr>
              <w:t xml:space="preserve"> et Filles </w:t>
            </w:r>
            <w:r w:rsidRPr="00E0041C">
              <w:rPr>
                <w:rFonts w:ascii="Verdana" w:hAnsi="Verdana"/>
                <w:b/>
                <w:sz w:val="20"/>
                <w:szCs w:val="20"/>
              </w:rPr>
              <w:t>4.</w:t>
            </w:r>
          </w:p>
        </w:tc>
      </w:tr>
      <w:tr w:rsidR="004155A8" w:rsidRPr="009E5D07" w:rsidTr="0094124F">
        <w:trPr>
          <w:trHeight w:val="2645"/>
        </w:trPr>
        <w:tc>
          <w:tcPr>
            <w:tcW w:w="3862" w:type="dxa"/>
            <w:shd w:val="clear" w:color="auto" w:fill="auto"/>
          </w:tcPr>
          <w:p w:rsidR="004155A8" w:rsidRPr="009E5D07" w:rsidRDefault="004155A8" w:rsidP="00591322">
            <w:pPr>
              <w:jc w:val="both"/>
              <w:rPr>
                <w:rFonts w:ascii="Verdana" w:hAnsi="Verdana"/>
                <w:sz w:val="20"/>
                <w:szCs w:val="20"/>
              </w:rPr>
            </w:pPr>
            <w:r w:rsidRPr="00E0041C">
              <w:rPr>
                <w:rFonts w:ascii="Verdana" w:hAnsi="Verdana"/>
                <w:b/>
                <w:sz w:val="20"/>
                <w:szCs w:val="20"/>
              </w:rPr>
              <w:t>Objectif Spécifique</w:t>
            </w:r>
            <w:r w:rsidR="00E0041C">
              <w:rPr>
                <w:rFonts w:ascii="Verdana" w:hAnsi="Verdana"/>
                <w:sz w:val="20"/>
                <w:szCs w:val="20"/>
              </w:rPr>
              <w:t> :</w:t>
            </w:r>
            <w:r w:rsidR="00E0041C" w:rsidRPr="00E0041C">
              <w:rPr>
                <w:rFonts w:ascii="Verdana" w:hAnsi="Verdana"/>
                <w:sz w:val="20"/>
                <w:szCs w:val="20"/>
              </w:rPr>
              <w:t xml:space="preserve"> Redynamiser les systèmes communautaires de protection de l’enfance à travers le renforcement des capacités des familles d’accueils et des RECOPE.</w:t>
            </w:r>
          </w:p>
        </w:tc>
        <w:tc>
          <w:tcPr>
            <w:tcW w:w="5040" w:type="dxa"/>
            <w:shd w:val="clear" w:color="auto" w:fill="auto"/>
            <w:noWrap/>
          </w:tcPr>
          <w:p w:rsidR="00E0041C" w:rsidRPr="00E0041C" w:rsidRDefault="00E0041C" w:rsidP="00591322">
            <w:pPr>
              <w:numPr>
                <w:ilvl w:val="0"/>
                <w:numId w:val="6"/>
              </w:numPr>
              <w:jc w:val="both"/>
              <w:rPr>
                <w:rFonts w:ascii="Verdana" w:hAnsi="Verdana"/>
                <w:sz w:val="20"/>
                <w:szCs w:val="20"/>
              </w:rPr>
            </w:pPr>
            <w:r w:rsidRPr="00E0041C">
              <w:rPr>
                <w:rFonts w:ascii="Verdana" w:hAnsi="Verdana"/>
                <w:sz w:val="20"/>
                <w:szCs w:val="20"/>
                <w:lang w:val="fr-CD"/>
              </w:rPr>
              <w:t>Nombre de personnes appuyées pour la constitution ou redynamisation des RECOPE dans les deux ZS</w:t>
            </w:r>
          </w:p>
          <w:p w:rsidR="0094124F" w:rsidRDefault="00E0041C" w:rsidP="00591322">
            <w:pPr>
              <w:numPr>
                <w:ilvl w:val="0"/>
                <w:numId w:val="6"/>
              </w:numPr>
              <w:jc w:val="both"/>
              <w:rPr>
                <w:rFonts w:ascii="Verdana" w:hAnsi="Verdana"/>
                <w:sz w:val="20"/>
                <w:szCs w:val="20"/>
              </w:rPr>
            </w:pPr>
            <w:r w:rsidRPr="00E0041C">
              <w:rPr>
                <w:rFonts w:ascii="Verdana" w:hAnsi="Verdana"/>
                <w:sz w:val="20"/>
                <w:szCs w:val="20"/>
              </w:rPr>
              <w:t>Nombre de séances de sensibilisation et personnes touchées sur les droits des enfants ;</w:t>
            </w:r>
          </w:p>
          <w:p w:rsidR="004155A8" w:rsidRPr="0094124F" w:rsidRDefault="00E0041C" w:rsidP="00EB7041">
            <w:pPr>
              <w:numPr>
                <w:ilvl w:val="0"/>
                <w:numId w:val="6"/>
              </w:numPr>
              <w:jc w:val="both"/>
              <w:rPr>
                <w:rFonts w:ascii="Verdana" w:hAnsi="Verdana"/>
                <w:sz w:val="20"/>
                <w:szCs w:val="20"/>
              </w:rPr>
            </w:pPr>
            <w:r w:rsidRPr="0094124F">
              <w:rPr>
                <w:rFonts w:ascii="Verdana" w:hAnsi="Verdana"/>
                <w:sz w:val="20"/>
                <w:szCs w:val="20"/>
              </w:rPr>
              <w:t>Nombre de comités de RECOPE mis en place.</w:t>
            </w:r>
          </w:p>
        </w:tc>
        <w:tc>
          <w:tcPr>
            <w:tcW w:w="6012" w:type="dxa"/>
          </w:tcPr>
          <w:p w:rsidR="00E0041C" w:rsidRDefault="00E0041C" w:rsidP="00591322">
            <w:pPr>
              <w:pStyle w:val="ListParagraph"/>
              <w:numPr>
                <w:ilvl w:val="0"/>
                <w:numId w:val="7"/>
              </w:numPr>
              <w:ind w:left="342"/>
              <w:jc w:val="both"/>
              <w:rPr>
                <w:rFonts w:ascii="Verdana" w:hAnsi="Verdana"/>
                <w:sz w:val="20"/>
                <w:szCs w:val="20"/>
              </w:rPr>
            </w:pPr>
            <w:r>
              <w:rPr>
                <w:rFonts w:ascii="Verdana" w:hAnsi="Verdana"/>
                <w:sz w:val="20"/>
                <w:szCs w:val="20"/>
              </w:rPr>
              <w:t xml:space="preserve">40 personnes appuyées et 4 RECOPE redynamisés </w:t>
            </w:r>
          </w:p>
          <w:p w:rsidR="004155A8" w:rsidRPr="00E0041C" w:rsidRDefault="00E0041C" w:rsidP="00B25D8D">
            <w:pPr>
              <w:pStyle w:val="ListParagraph"/>
              <w:numPr>
                <w:ilvl w:val="0"/>
                <w:numId w:val="7"/>
              </w:numPr>
              <w:ind w:left="342"/>
              <w:jc w:val="both"/>
              <w:rPr>
                <w:rFonts w:ascii="Verdana" w:hAnsi="Verdana"/>
                <w:sz w:val="20"/>
                <w:szCs w:val="20"/>
              </w:rPr>
            </w:pPr>
            <w:r>
              <w:rPr>
                <w:rFonts w:ascii="Verdana" w:hAnsi="Verdana"/>
                <w:sz w:val="20"/>
                <w:szCs w:val="20"/>
              </w:rPr>
              <w:t>D</w:t>
            </w:r>
            <w:r w:rsidRPr="00E0041C">
              <w:rPr>
                <w:rFonts w:ascii="Verdana" w:hAnsi="Verdana"/>
                <w:sz w:val="20"/>
                <w:szCs w:val="20"/>
              </w:rPr>
              <w:t>epuis le début du projet jusqu’à ce jour</w:t>
            </w:r>
            <w:r w:rsidR="00B25D8D">
              <w:rPr>
                <w:rFonts w:ascii="Verdana" w:hAnsi="Verdana"/>
                <w:sz w:val="20"/>
                <w:szCs w:val="20"/>
              </w:rPr>
              <w:t>,</w:t>
            </w:r>
            <w:r w:rsidRPr="00E0041C">
              <w:rPr>
                <w:rFonts w:ascii="Verdana" w:hAnsi="Verdana"/>
                <w:sz w:val="20"/>
                <w:szCs w:val="20"/>
              </w:rPr>
              <w:t xml:space="preserve">  9 séances de sensibilisations ont été menées au sein de EAE. Au total </w:t>
            </w:r>
            <w:r w:rsidRPr="00E0041C">
              <w:rPr>
                <w:rFonts w:ascii="Verdana" w:hAnsi="Verdana"/>
                <w:b/>
                <w:sz w:val="20"/>
                <w:szCs w:val="20"/>
              </w:rPr>
              <w:t>1770</w:t>
            </w:r>
            <w:r w:rsidRPr="00E0041C">
              <w:rPr>
                <w:rFonts w:ascii="Verdana" w:hAnsi="Verdana"/>
                <w:sz w:val="20"/>
                <w:szCs w:val="20"/>
              </w:rPr>
              <w:t xml:space="preserve"> enfants ont été sensibilisés sur différent</w:t>
            </w:r>
            <w:r w:rsidR="00B25D8D">
              <w:rPr>
                <w:rFonts w:ascii="Verdana" w:hAnsi="Verdana"/>
                <w:sz w:val="20"/>
                <w:szCs w:val="20"/>
              </w:rPr>
              <w:t>s</w:t>
            </w:r>
            <w:r w:rsidRPr="00E0041C">
              <w:rPr>
                <w:rFonts w:ascii="Verdana" w:hAnsi="Verdana"/>
                <w:sz w:val="20"/>
                <w:szCs w:val="20"/>
              </w:rPr>
              <w:t xml:space="preserve"> thème</w:t>
            </w:r>
            <w:r w:rsidR="00B25D8D">
              <w:rPr>
                <w:rFonts w:ascii="Verdana" w:hAnsi="Verdana"/>
                <w:sz w:val="20"/>
                <w:szCs w:val="20"/>
              </w:rPr>
              <w:t>s</w:t>
            </w:r>
            <w:r w:rsidRPr="00E0041C">
              <w:rPr>
                <w:rFonts w:ascii="Verdana" w:hAnsi="Verdana"/>
                <w:sz w:val="20"/>
                <w:szCs w:val="20"/>
              </w:rPr>
              <w:t xml:space="preserve">  mentionné</w:t>
            </w:r>
            <w:r w:rsidR="00B25D8D">
              <w:rPr>
                <w:rFonts w:ascii="Verdana" w:hAnsi="Verdana"/>
                <w:sz w:val="20"/>
                <w:szCs w:val="20"/>
              </w:rPr>
              <w:t>s</w:t>
            </w:r>
            <w:r w:rsidRPr="00E0041C">
              <w:rPr>
                <w:rFonts w:ascii="Verdana" w:hAnsi="Verdana"/>
                <w:sz w:val="20"/>
                <w:szCs w:val="20"/>
              </w:rPr>
              <w:t xml:space="preserve"> ci-haut dont </w:t>
            </w:r>
            <w:r w:rsidRPr="00E0041C">
              <w:rPr>
                <w:rFonts w:ascii="Verdana" w:hAnsi="Verdana"/>
                <w:b/>
                <w:sz w:val="20"/>
                <w:szCs w:val="20"/>
              </w:rPr>
              <w:t xml:space="preserve">1102 </w:t>
            </w:r>
            <w:r w:rsidRPr="00E0041C">
              <w:rPr>
                <w:rFonts w:ascii="Verdana" w:hAnsi="Verdana"/>
                <w:sz w:val="20"/>
                <w:szCs w:val="20"/>
              </w:rPr>
              <w:t xml:space="preserve">Garçons </w:t>
            </w:r>
            <w:r w:rsidRPr="00E0041C">
              <w:rPr>
                <w:rFonts w:ascii="Verdana" w:hAnsi="Verdana"/>
                <w:b/>
                <w:sz w:val="20"/>
                <w:szCs w:val="20"/>
              </w:rPr>
              <w:t xml:space="preserve"> </w:t>
            </w:r>
            <w:r w:rsidRPr="00E0041C">
              <w:rPr>
                <w:rFonts w:ascii="Verdana" w:hAnsi="Verdana"/>
                <w:sz w:val="20"/>
                <w:szCs w:val="20"/>
              </w:rPr>
              <w:t xml:space="preserve">et </w:t>
            </w:r>
            <w:r w:rsidRPr="00E0041C">
              <w:rPr>
                <w:rFonts w:ascii="Verdana" w:hAnsi="Verdana"/>
                <w:b/>
                <w:sz w:val="20"/>
                <w:szCs w:val="20"/>
              </w:rPr>
              <w:t xml:space="preserve">668 </w:t>
            </w:r>
            <w:r w:rsidRPr="00E0041C">
              <w:rPr>
                <w:rFonts w:ascii="Verdana" w:hAnsi="Verdana"/>
                <w:sz w:val="20"/>
                <w:szCs w:val="20"/>
              </w:rPr>
              <w:t>Filles.</w:t>
            </w:r>
          </w:p>
        </w:tc>
      </w:tr>
    </w:tbl>
    <w:p w:rsidR="0094124F" w:rsidRDefault="0094124F" w:rsidP="00591322">
      <w:pPr>
        <w:autoSpaceDE w:val="0"/>
        <w:autoSpaceDN w:val="0"/>
        <w:adjustRightInd w:val="0"/>
        <w:spacing w:after="0" w:line="240" w:lineRule="auto"/>
        <w:jc w:val="both"/>
        <w:rPr>
          <w:rFonts w:ascii="Verdana" w:hAnsi="Verdana" w:cs="Times New Roman"/>
          <w:b/>
          <w:sz w:val="20"/>
          <w:szCs w:val="20"/>
        </w:rPr>
      </w:pPr>
    </w:p>
    <w:p w:rsidR="0094124F" w:rsidRDefault="0094124F" w:rsidP="00591322">
      <w:pPr>
        <w:autoSpaceDE w:val="0"/>
        <w:autoSpaceDN w:val="0"/>
        <w:adjustRightInd w:val="0"/>
        <w:spacing w:after="0" w:line="240" w:lineRule="auto"/>
        <w:jc w:val="both"/>
        <w:rPr>
          <w:rFonts w:ascii="Verdana" w:hAnsi="Verdana" w:cs="Times New Roman"/>
          <w:b/>
          <w:sz w:val="20"/>
          <w:szCs w:val="20"/>
        </w:rPr>
        <w:sectPr w:rsidR="0094124F" w:rsidSect="0094124F">
          <w:pgSz w:w="16838" w:h="11906" w:orient="landscape"/>
          <w:pgMar w:top="900" w:right="720" w:bottom="1440" w:left="720" w:header="720" w:footer="720" w:gutter="0"/>
          <w:cols w:space="720"/>
          <w:docGrid w:linePitch="360"/>
        </w:sectPr>
      </w:pPr>
    </w:p>
    <w:p w:rsidR="0094124F" w:rsidRPr="00806584" w:rsidRDefault="0094124F" w:rsidP="00591322">
      <w:pPr>
        <w:autoSpaceDE w:val="0"/>
        <w:autoSpaceDN w:val="0"/>
        <w:adjustRightInd w:val="0"/>
        <w:spacing w:after="0" w:line="240" w:lineRule="auto"/>
        <w:jc w:val="both"/>
        <w:rPr>
          <w:rFonts w:ascii="Verdana" w:hAnsi="Verdana" w:cs="Times New Roman"/>
          <w:b/>
          <w:sz w:val="20"/>
          <w:szCs w:val="20"/>
        </w:rPr>
      </w:pPr>
      <w:r w:rsidRPr="00806584">
        <w:rPr>
          <w:rFonts w:ascii="Verdana" w:hAnsi="Verdana" w:cs="Times New Roman"/>
          <w:b/>
          <w:sz w:val="20"/>
          <w:szCs w:val="20"/>
        </w:rPr>
        <w:t>FAITS SAILLANTS</w:t>
      </w:r>
    </w:p>
    <w:p w:rsidR="0094124F" w:rsidRPr="00806584" w:rsidRDefault="0094124F" w:rsidP="00591322">
      <w:pPr>
        <w:autoSpaceDE w:val="0"/>
        <w:autoSpaceDN w:val="0"/>
        <w:adjustRightInd w:val="0"/>
        <w:spacing w:after="0" w:line="240" w:lineRule="auto"/>
        <w:jc w:val="both"/>
        <w:rPr>
          <w:rFonts w:ascii="Verdana" w:hAnsi="Verdana" w:cs="Times New Roman"/>
          <w:b/>
          <w:sz w:val="20"/>
          <w:szCs w:val="20"/>
        </w:rPr>
      </w:pPr>
    </w:p>
    <w:p w:rsidR="00B375AA" w:rsidRPr="00806584" w:rsidRDefault="00B375AA" w:rsidP="00591322">
      <w:pPr>
        <w:autoSpaceDE w:val="0"/>
        <w:autoSpaceDN w:val="0"/>
        <w:adjustRightInd w:val="0"/>
        <w:spacing w:after="0" w:line="240" w:lineRule="auto"/>
        <w:jc w:val="both"/>
        <w:rPr>
          <w:rFonts w:ascii="Verdana" w:hAnsi="Verdana" w:cs="Times New Roman"/>
          <w:b/>
          <w:sz w:val="20"/>
          <w:szCs w:val="20"/>
        </w:rPr>
      </w:pPr>
      <w:r w:rsidRPr="00806584">
        <w:rPr>
          <w:rFonts w:ascii="Verdana" w:hAnsi="Verdana" w:cs="Times New Roman"/>
          <w:b/>
          <w:sz w:val="20"/>
          <w:szCs w:val="20"/>
        </w:rPr>
        <w:t>Agriculture, sécurité alimentaire</w:t>
      </w:r>
    </w:p>
    <w:p w:rsidR="00B375AA" w:rsidRPr="00806584" w:rsidRDefault="00B375AA" w:rsidP="00591322">
      <w:pPr>
        <w:autoSpaceDE w:val="0"/>
        <w:autoSpaceDN w:val="0"/>
        <w:adjustRightInd w:val="0"/>
        <w:spacing w:after="0" w:line="240" w:lineRule="auto"/>
        <w:ind w:left="-180"/>
        <w:jc w:val="both"/>
        <w:rPr>
          <w:rFonts w:ascii="Verdana" w:hAnsi="Verdana" w:cs="Times New Roman"/>
          <w:b/>
          <w:sz w:val="20"/>
          <w:szCs w:val="20"/>
        </w:rPr>
      </w:pPr>
    </w:p>
    <w:p w:rsidR="00B375AA" w:rsidRPr="00806584" w:rsidRDefault="00B375AA" w:rsidP="00591322">
      <w:pPr>
        <w:autoSpaceDE w:val="0"/>
        <w:autoSpaceDN w:val="0"/>
        <w:adjustRightInd w:val="0"/>
        <w:spacing w:after="0" w:line="240" w:lineRule="auto"/>
        <w:ind w:left="-180"/>
        <w:jc w:val="both"/>
        <w:rPr>
          <w:rFonts w:ascii="Verdana" w:hAnsi="Verdana" w:cs="Times New Roman"/>
          <w:b/>
          <w:sz w:val="20"/>
          <w:szCs w:val="20"/>
        </w:rPr>
      </w:pPr>
    </w:p>
    <w:p w:rsidR="00B375AA" w:rsidRPr="00806584" w:rsidRDefault="00B375AA" w:rsidP="00591322">
      <w:pPr>
        <w:autoSpaceDE w:val="0"/>
        <w:autoSpaceDN w:val="0"/>
        <w:adjustRightInd w:val="0"/>
        <w:spacing w:after="0" w:line="240" w:lineRule="auto"/>
        <w:ind w:left="-180"/>
        <w:jc w:val="both"/>
        <w:rPr>
          <w:rFonts w:ascii="Verdana" w:hAnsi="Verdana" w:cs="Times New Roman"/>
          <w:sz w:val="20"/>
          <w:szCs w:val="20"/>
        </w:rPr>
      </w:pPr>
      <w:r w:rsidRPr="00806584">
        <w:rPr>
          <w:rFonts w:ascii="Verdana" w:hAnsi="Verdana" w:cs="Times New Roman"/>
          <w:sz w:val="20"/>
          <w:szCs w:val="20"/>
        </w:rPr>
        <w:t xml:space="preserve">Les projets dans le secteur agro-alimentaire envisagent des actions de sécurité alimentaire et de </w:t>
      </w:r>
      <w:r w:rsidR="00D00197">
        <w:rPr>
          <w:rFonts w:ascii="Verdana" w:hAnsi="Verdana" w:cs="Times New Roman"/>
          <w:sz w:val="20"/>
          <w:szCs w:val="20"/>
        </w:rPr>
        <w:t>l’amélioration du revenu des ménages vulnérables</w:t>
      </w:r>
      <w:r w:rsidRPr="00806584">
        <w:rPr>
          <w:rFonts w:ascii="Verdana" w:hAnsi="Verdana" w:cs="Times New Roman"/>
          <w:sz w:val="20"/>
          <w:szCs w:val="20"/>
        </w:rPr>
        <w:t xml:space="preserve">. Une attention particulière est accordée à l’amélioration </w:t>
      </w:r>
      <w:r w:rsidR="00D00197">
        <w:rPr>
          <w:rFonts w:ascii="Verdana" w:hAnsi="Verdana" w:cs="Times New Roman"/>
          <w:sz w:val="20"/>
          <w:szCs w:val="20"/>
        </w:rPr>
        <w:t xml:space="preserve">de la disponibilité des intrants </w:t>
      </w:r>
      <w:r w:rsidRPr="00806584">
        <w:rPr>
          <w:rFonts w:ascii="Verdana" w:hAnsi="Verdana" w:cs="Times New Roman"/>
          <w:sz w:val="20"/>
          <w:szCs w:val="20"/>
        </w:rPr>
        <w:t xml:space="preserve">pour les </w:t>
      </w:r>
      <w:r w:rsidR="00D00197">
        <w:rPr>
          <w:rFonts w:ascii="Verdana" w:hAnsi="Verdana" w:cs="Times New Roman"/>
          <w:sz w:val="20"/>
          <w:szCs w:val="20"/>
        </w:rPr>
        <w:t>ménages</w:t>
      </w:r>
      <w:r w:rsidRPr="00806584">
        <w:rPr>
          <w:rFonts w:ascii="Verdana" w:hAnsi="Verdana" w:cs="Times New Roman"/>
          <w:sz w:val="20"/>
          <w:szCs w:val="20"/>
        </w:rPr>
        <w:t>, à la diffusion des technologies innovantes dans le domaine agricole</w:t>
      </w:r>
      <w:r w:rsidR="00D00197">
        <w:rPr>
          <w:rFonts w:ascii="Verdana" w:hAnsi="Verdana" w:cs="Times New Roman"/>
          <w:sz w:val="20"/>
          <w:szCs w:val="20"/>
        </w:rPr>
        <w:t xml:space="preserve"> et de l’élevage</w:t>
      </w:r>
      <w:r w:rsidRPr="00806584">
        <w:rPr>
          <w:rFonts w:ascii="Verdana" w:hAnsi="Verdana" w:cs="Times New Roman"/>
          <w:sz w:val="20"/>
          <w:szCs w:val="20"/>
        </w:rPr>
        <w:t>, à la protection de l’environnement et des ressources en eau.</w:t>
      </w:r>
    </w:p>
    <w:p w:rsidR="00B375AA" w:rsidRPr="00806584" w:rsidRDefault="00D00197" w:rsidP="00591322">
      <w:pPr>
        <w:autoSpaceDE w:val="0"/>
        <w:autoSpaceDN w:val="0"/>
        <w:adjustRightInd w:val="0"/>
        <w:spacing w:after="0" w:line="240" w:lineRule="auto"/>
        <w:ind w:left="-180"/>
        <w:jc w:val="both"/>
        <w:rPr>
          <w:rFonts w:ascii="Verdana" w:hAnsi="Verdana" w:cs="Times New Roman"/>
          <w:sz w:val="20"/>
          <w:szCs w:val="20"/>
        </w:rPr>
      </w:pPr>
      <w:r w:rsidRPr="00D00197">
        <w:rPr>
          <w:rFonts w:ascii="Verdana" w:hAnsi="Verdana" w:cs="Times New Roman"/>
          <w:noProof/>
          <w:sz w:val="20"/>
          <w:szCs w:val="20"/>
          <w:lang w:val="en-US"/>
        </w:rPr>
        <w:drawing>
          <wp:anchor distT="0" distB="0" distL="114300" distR="114300" simplePos="0" relativeHeight="251656192" behindDoc="0" locked="0" layoutInCell="1" allowOverlap="1" wp14:anchorId="7D12529C" wp14:editId="42F837D6">
            <wp:simplePos x="0" y="0"/>
            <wp:positionH relativeFrom="column">
              <wp:posOffset>-126043</wp:posOffset>
            </wp:positionH>
            <wp:positionV relativeFrom="page">
              <wp:posOffset>1917416</wp:posOffset>
            </wp:positionV>
            <wp:extent cx="1051560" cy="1426210"/>
            <wp:effectExtent l="133350" t="0" r="262890" b="135890"/>
            <wp:wrapThrough wrapText="bothSides">
              <wp:wrapPolygon edited="0">
                <wp:start x="6261" y="866"/>
                <wp:lineTo x="391" y="1443"/>
                <wp:lineTo x="-783" y="10675"/>
                <wp:lineTo x="-2348" y="10675"/>
                <wp:lineTo x="-2739" y="22793"/>
                <wp:lineTo x="12130" y="23370"/>
                <wp:lineTo x="18391" y="23370"/>
                <wp:lineTo x="18783" y="22793"/>
                <wp:lineTo x="23087" y="20196"/>
                <wp:lineTo x="25043" y="10675"/>
                <wp:lineTo x="26609" y="5193"/>
                <wp:lineTo x="16043" y="2308"/>
                <wp:lineTo x="10174" y="866"/>
                <wp:lineTo x="6261" y="866"/>
              </wp:wrapPolygon>
            </wp:wrapThrough>
            <wp:docPr id="3" name="Picture 3" descr="C:\Users\nntemuanengu\Documents\UNICEF BUKAVU\Nicolas\SOPA\Photos SOPA\IMG-2017100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ntemuanengu\Documents\UNICEF BUKAVU\Nicolas\SOPA\Photos SOPA\IMG-20171002-WA00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1560" cy="142621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B375AA" w:rsidRDefault="00D00197" w:rsidP="00591322">
      <w:pPr>
        <w:autoSpaceDE w:val="0"/>
        <w:autoSpaceDN w:val="0"/>
        <w:adjustRightInd w:val="0"/>
        <w:spacing w:after="0" w:line="240" w:lineRule="auto"/>
        <w:ind w:left="-180"/>
        <w:jc w:val="both"/>
        <w:rPr>
          <w:rFonts w:ascii="Verdana" w:hAnsi="Verdana" w:cs="Times New Roman"/>
          <w:b/>
          <w:sz w:val="20"/>
          <w:szCs w:val="20"/>
        </w:rPr>
      </w:pPr>
      <w:r w:rsidRPr="00D00197">
        <w:rPr>
          <w:rFonts w:ascii="Verdana" w:hAnsi="Verdana" w:cs="Times New Roman"/>
          <w:noProof/>
          <w:sz w:val="20"/>
          <w:szCs w:val="20"/>
          <w:lang w:val="en-US"/>
        </w:rPr>
        <w:drawing>
          <wp:anchor distT="0" distB="0" distL="114300" distR="114300" simplePos="0" relativeHeight="251657216" behindDoc="1" locked="0" layoutInCell="1" allowOverlap="1" wp14:anchorId="4782EEAC" wp14:editId="050B25D6">
            <wp:simplePos x="0" y="0"/>
            <wp:positionH relativeFrom="column">
              <wp:posOffset>4581677</wp:posOffset>
            </wp:positionH>
            <wp:positionV relativeFrom="paragraph">
              <wp:posOffset>18406</wp:posOffset>
            </wp:positionV>
            <wp:extent cx="1816100" cy="1111885"/>
            <wp:effectExtent l="95250" t="76200" r="88900" b="412115"/>
            <wp:wrapTight wrapText="bothSides">
              <wp:wrapPolygon edited="0">
                <wp:start x="-680" y="-1480"/>
                <wp:lineTo x="-1133" y="5181"/>
                <wp:lineTo x="-906" y="29236"/>
                <wp:lineTo x="22431" y="29236"/>
                <wp:lineTo x="22431" y="5181"/>
                <wp:lineTo x="22204" y="-370"/>
                <wp:lineTo x="22204" y="-1480"/>
                <wp:lineTo x="-680" y="-1480"/>
              </wp:wrapPolygon>
            </wp:wrapTight>
            <wp:docPr id="4" name="Picture 4" descr="C:\Users\nntemuanengu\Documents\UNICEF BUKAVU\Nicolas\SOPA\Photos SOPA\IMG-2017100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temuanengu\Documents\UNICEF BUKAVU\Nicolas\SOPA\Photos SOPA\IMG-20171002-WA00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6100" cy="111188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V relativeFrom="margin">
              <wp14:pctHeight>0</wp14:pctHeight>
            </wp14:sizeRelV>
          </wp:anchor>
        </w:drawing>
      </w:r>
      <w:r w:rsidR="00806584" w:rsidRPr="00806584">
        <w:rPr>
          <w:rFonts w:ascii="Verdana" w:hAnsi="Verdana" w:cs="Times New Roman"/>
          <w:b/>
          <w:sz w:val="20"/>
          <w:szCs w:val="20"/>
        </w:rPr>
        <w:t>Un exemple</w:t>
      </w:r>
    </w:p>
    <w:p w:rsidR="00806584" w:rsidRDefault="00806584" w:rsidP="00591322">
      <w:pPr>
        <w:autoSpaceDE w:val="0"/>
        <w:autoSpaceDN w:val="0"/>
        <w:adjustRightInd w:val="0"/>
        <w:spacing w:after="0" w:line="240" w:lineRule="auto"/>
        <w:ind w:left="-180"/>
        <w:jc w:val="both"/>
        <w:rPr>
          <w:rFonts w:ascii="Verdana" w:hAnsi="Verdana" w:cs="Times New Roman"/>
          <w:b/>
          <w:sz w:val="20"/>
          <w:szCs w:val="20"/>
        </w:rPr>
      </w:pPr>
    </w:p>
    <w:p w:rsidR="00B375AA" w:rsidRDefault="00806584" w:rsidP="00591322">
      <w:pPr>
        <w:autoSpaceDE w:val="0"/>
        <w:autoSpaceDN w:val="0"/>
        <w:adjustRightInd w:val="0"/>
        <w:spacing w:after="0" w:line="240" w:lineRule="auto"/>
        <w:ind w:left="-180"/>
        <w:jc w:val="both"/>
        <w:rPr>
          <w:rFonts w:ascii="Verdana" w:hAnsi="Verdana" w:cs="Times New Roman"/>
          <w:sz w:val="20"/>
          <w:szCs w:val="20"/>
        </w:rPr>
      </w:pPr>
      <w:r w:rsidRPr="00806584">
        <w:rPr>
          <w:rFonts w:ascii="Verdana" w:hAnsi="Verdana" w:cs="Times New Roman"/>
          <w:sz w:val="20"/>
          <w:szCs w:val="20"/>
        </w:rPr>
        <w:t xml:space="preserve">Le </w:t>
      </w:r>
      <w:r>
        <w:rPr>
          <w:rFonts w:ascii="Verdana" w:hAnsi="Verdana" w:cs="Times New Roman"/>
          <w:sz w:val="20"/>
          <w:szCs w:val="20"/>
        </w:rPr>
        <w:t xml:space="preserve">projet agro-pastoral de </w:t>
      </w:r>
      <w:proofErr w:type="spellStart"/>
      <w:r>
        <w:rPr>
          <w:rFonts w:ascii="Verdana" w:hAnsi="Verdana" w:cs="Times New Roman"/>
          <w:sz w:val="20"/>
          <w:szCs w:val="20"/>
        </w:rPr>
        <w:t>Kinseki</w:t>
      </w:r>
      <w:proofErr w:type="spellEnd"/>
      <w:r>
        <w:rPr>
          <w:rFonts w:ascii="Verdana" w:hAnsi="Verdana" w:cs="Times New Roman"/>
          <w:sz w:val="20"/>
          <w:szCs w:val="20"/>
        </w:rPr>
        <w:t xml:space="preserve"> dans la province du Congo Central a permis à 17 jeunes d’apprendre des nouvelles techniques agro-pastoral, de commencer une activité génératrice de revenu  et  améliorer ainsi les revenus de leurs ménages respectifs. </w:t>
      </w:r>
    </w:p>
    <w:p w:rsidR="00D00197" w:rsidRDefault="00D00197" w:rsidP="00591322">
      <w:pPr>
        <w:autoSpaceDE w:val="0"/>
        <w:autoSpaceDN w:val="0"/>
        <w:adjustRightInd w:val="0"/>
        <w:spacing w:after="0" w:line="240" w:lineRule="auto"/>
        <w:jc w:val="both"/>
        <w:rPr>
          <w:rFonts w:ascii="Verdana" w:hAnsi="Verdana" w:cs="Times New Roman"/>
          <w:sz w:val="20"/>
          <w:szCs w:val="20"/>
        </w:rPr>
      </w:pPr>
    </w:p>
    <w:p w:rsidR="00D00197" w:rsidRPr="004455B2" w:rsidRDefault="00D00197" w:rsidP="00591322">
      <w:pPr>
        <w:autoSpaceDE w:val="0"/>
        <w:autoSpaceDN w:val="0"/>
        <w:adjustRightInd w:val="0"/>
        <w:spacing w:after="0" w:line="240" w:lineRule="auto"/>
        <w:ind w:left="-180"/>
        <w:jc w:val="both"/>
        <w:rPr>
          <w:rFonts w:ascii="Verdana" w:hAnsi="Verdana" w:cs="Times New Roman"/>
          <w:b/>
          <w:sz w:val="20"/>
          <w:szCs w:val="20"/>
        </w:rPr>
      </w:pPr>
      <w:r w:rsidRPr="004455B2">
        <w:rPr>
          <w:rFonts w:ascii="Verdana" w:hAnsi="Verdana" w:cs="Times New Roman"/>
          <w:b/>
          <w:sz w:val="20"/>
          <w:szCs w:val="20"/>
        </w:rPr>
        <w:t>Protection</w:t>
      </w:r>
      <w:r w:rsidR="004455B2" w:rsidRPr="004455B2">
        <w:rPr>
          <w:rFonts w:ascii="Verdana" w:hAnsi="Verdana" w:cs="Times New Roman"/>
          <w:b/>
          <w:sz w:val="20"/>
          <w:szCs w:val="20"/>
        </w:rPr>
        <w:t xml:space="preserve"> des groupes les plus vulnérables</w:t>
      </w:r>
    </w:p>
    <w:p w:rsidR="00D00197" w:rsidRPr="004455B2" w:rsidRDefault="00D00197" w:rsidP="00591322">
      <w:pPr>
        <w:autoSpaceDE w:val="0"/>
        <w:autoSpaceDN w:val="0"/>
        <w:adjustRightInd w:val="0"/>
        <w:spacing w:after="0" w:line="240" w:lineRule="auto"/>
        <w:ind w:left="-180"/>
        <w:jc w:val="both"/>
        <w:rPr>
          <w:rFonts w:ascii="Verdana" w:hAnsi="Verdana" w:cs="Times New Roman"/>
          <w:b/>
          <w:sz w:val="20"/>
          <w:szCs w:val="20"/>
        </w:rPr>
      </w:pPr>
    </w:p>
    <w:p w:rsidR="00D00197" w:rsidRDefault="00D00197" w:rsidP="00591322">
      <w:pPr>
        <w:autoSpaceDE w:val="0"/>
        <w:autoSpaceDN w:val="0"/>
        <w:adjustRightInd w:val="0"/>
        <w:spacing w:after="0" w:line="240" w:lineRule="auto"/>
        <w:ind w:left="-180"/>
        <w:jc w:val="both"/>
        <w:rPr>
          <w:rFonts w:ascii="Verdana" w:hAnsi="Verdana" w:cs="Times New Roman"/>
          <w:sz w:val="20"/>
          <w:szCs w:val="20"/>
        </w:rPr>
      </w:pPr>
      <w:r w:rsidRPr="00D00197">
        <w:rPr>
          <w:rFonts w:ascii="Verdana" w:hAnsi="Verdana" w:cs="Times New Roman"/>
          <w:sz w:val="20"/>
          <w:szCs w:val="20"/>
        </w:rPr>
        <w:t xml:space="preserve">L’engagement dans le domaine </w:t>
      </w:r>
      <w:r>
        <w:rPr>
          <w:rFonts w:ascii="Verdana" w:hAnsi="Verdana" w:cs="Times New Roman"/>
          <w:sz w:val="20"/>
          <w:szCs w:val="20"/>
        </w:rPr>
        <w:t xml:space="preserve">des groupes les plus pauvres et vulnérables </w:t>
      </w:r>
      <w:r w:rsidRPr="00D00197">
        <w:rPr>
          <w:rFonts w:ascii="Verdana" w:hAnsi="Verdana" w:cs="Times New Roman"/>
          <w:sz w:val="20"/>
          <w:szCs w:val="20"/>
        </w:rPr>
        <w:t>est</w:t>
      </w:r>
      <w:r>
        <w:rPr>
          <w:rFonts w:ascii="Verdana" w:hAnsi="Verdana" w:cs="Times New Roman"/>
          <w:sz w:val="20"/>
          <w:szCs w:val="20"/>
        </w:rPr>
        <w:t xml:space="preserve"> </w:t>
      </w:r>
      <w:r w:rsidRPr="00D00197">
        <w:rPr>
          <w:rFonts w:ascii="Verdana" w:hAnsi="Verdana" w:cs="Times New Roman"/>
          <w:sz w:val="20"/>
          <w:szCs w:val="20"/>
        </w:rPr>
        <w:t xml:space="preserve">le plus important pour </w:t>
      </w:r>
      <w:r w:rsidR="004455B2">
        <w:rPr>
          <w:rFonts w:ascii="Verdana" w:hAnsi="Verdana" w:cs="Times New Roman"/>
          <w:sz w:val="20"/>
          <w:szCs w:val="20"/>
        </w:rPr>
        <w:t>SOPA</w:t>
      </w:r>
      <w:r w:rsidRPr="00D00197">
        <w:rPr>
          <w:rFonts w:ascii="Verdana" w:hAnsi="Verdana" w:cs="Times New Roman"/>
          <w:sz w:val="20"/>
          <w:szCs w:val="20"/>
        </w:rPr>
        <w:t>. Il implique des</w:t>
      </w:r>
      <w:r>
        <w:rPr>
          <w:rFonts w:ascii="Verdana" w:hAnsi="Verdana" w:cs="Times New Roman"/>
          <w:sz w:val="20"/>
          <w:szCs w:val="20"/>
        </w:rPr>
        <w:t xml:space="preserve"> </w:t>
      </w:r>
      <w:r w:rsidRPr="00D00197">
        <w:rPr>
          <w:rFonts w:ascii="Verdana" w:hAnsi="Verdana" w:cs="Times New Roman"/>
          <w:sz w:val="20"/>
          <w:szCs w:val="20"/>
        </w:rPr>
        <w:t>mesures de: accueil, soutien familial,</w:t>
      </w:r>
      <w:r>
        <w:rPr>
          <w:rFonts w:ascii="Verdana" w:hAnsi="Verdana" w:cs="Times New Roman"/>
          <w:sz w:val="20"/>
          <w:szCs w:val="20"/>
        </w:rPr>
        <w:t xml:space="preserve"> </w:t>
      </w:r>
      <w:r w:rsidRPr="00D00197">
        <w:rPr>
          <w:rFonts w:ascii="Verdana" w:hAnsi="Verdana" w:cs="Times New Roman"/>
          <w:sz w:val="20"/>
          <w:szCs w:val="20"/>
        </w:rPr>
        <w:t>éducation préscolaire, primaire et secondaire,</w:t>
      </w:r>
      <w:r>
        <w:rPr>
          <w:rFonts w:ascii="Verdana" w:hAnsi="Verdana" w:cs="Times New Roman"/>
          <w:sz w:val="20"/>
          <w:szCs w:val="20"/>
        </w:rPr>
        <w:t xml:space="preserve"> </w:t>
      </w:r>
      <w:r w:rsidRPr="00D00197">
        <w:rPr>
          <w:rFonts w:ascii="Verdana" w:hAnsi="Verdana" w:cs="Times New Roman"/>
          <w:sz w:val="20"/>
          <w:szCs w:val="20"/>
        </w:rPr>
        <w:t>éducation informelle, soin</w:t>
      </w:r>
      <w:r w:rsidR="00F15DA6">
        <w:rPr>
          <w:rFonts w:ascii="Verdana" w:hAnsi="Verdana" w:cs="Times New Roman"/>
          <w:sz w:val="20"/>
          <w:szCs w:val="20"/>
        </w:rPr>
        <w:t>s</w:t>
      </w:r>
      <w:r w:rsidRPr="00D00197">
        <w:rPr>
          <w:rFonts w:ascii="Verdana" w:hAnsi="Verdana" w:cs="Times New Roman"/>
          <w:sz w:val="20"/>
          <w:szCs w:val="20"/>
        </w:rPr>
        <w:t xml:space="preserve"> de la qualité de</w:t>
      </w:r>
      <w:r>
        <w:rPr>
          <w:rFonts w:ascii="Verdana" w:hAnsi="Verdana" w:cs="Times New Roman"/>
          <w:sz w:val="20"/>
          <w:szCs w:val="20"/>
        </w:rPr>
        <w:t xml:space="preserve"> </w:t>
      </w:r>
      <w:r w:rsidRPr="00D00197">
        <w:rPr>
          <w:rFonts w:ascii="Verdana" w:hAnsi="Verdana" w:cs="Times New Roman"/>
          <w:sz w:val="20"/>
          <w:szCs w:val="20"/>
        </w:rPr>
        <w:t>l’éducation, accompagnement à la maternité,</w:t>
      </w:r>
      <w:r>
        <w:rPr>
          <w:rFonts w:ascii="Verdana" w:hAnsi="Verdana" w:cs="Times New Roman"/>
          <w:sz w:val="20"/>
          <w:szCs w:val="20"/>
        </w:rPr>
        <w:t xml:space="preserve"> </w:t>
      </w:r>
      <w:r w:rsidRPr="00D00197">
        <w:rPr>
          <w:rFonts w:ascii="Verdana" w:hAnsi="Verdana" w:cs="Times New Roman"/>
          <w:sz w:val="20"/>
          <w:szCs w:val="20"/>
        </w:rPr>
        <w:t>protection et soins des enfants, renforcement des</w:t>
      </w:r>
      <w:r>
        <w:rPr>
          <w:rFonts w:ascii="Verdana" w:hAnsi="Verdana" w:cs="Times New Roman"/>
          <w:sz w:val="20"/>
          <w:szCs w:val="20"/>
        </w:rPr>
        <w:t xml:space="preserve"> </w:t>
      </w:r>
      <w:r w:rsidRPr="00D00197">
        <w:rPr>
          <w:rFonts w:ascii="Verdana" w:hAnsi="Verdana" w:cs="Times New Roman"/>
          <w:sz w:val="20"/>
          <w:szCs w:val="20"/>
        </w:rPr>
        <w:t>organisations sociales et des réseaux</w:t>
      </w:r>
      <w:r>
        <w:rPr>
          <w:rFonts w:ascii="Verdana" w:hAnsi="Verdana" w:cs="Times New Roman"/>
          <w:sz w:val="20"/>
          <w:szCs w:val="20"/>
        </w:rPr>
        <w:t xml:space="preserve"> </w:t>
      </w:r>
      <w:r w:rsidRPr="00D00197">
        <w:rPr>
          <w:rFonts w:ascii="Verdana" w:hAnsi="Verdana" w:cs="Times New Roman"/>
          <w:sz w:val="20"/>
          <w:szCs w:val="20"/>
        </w:rPr>
        <w:t>de solidarité, reconstruction des relations</w:t>
      </w:r>
      <w:r>
        <w:rPr>
          <w:rFonts w:ascii="Verdana" w:hAnsi="Verdana" w:cs="Times New Roman"/>
          <w:sz w:val="20"/>
          <w:szCs w:val="20"/>
        </w:rPr>
        <w:t xml:space="preserve"> </w:t>
      </w:r>
      <w:r w:rsidRPr="00D00197">
        <w:rPr>
          <w:rFonts w:ascii="Verdana" w:hAnsi="Verdana" w:cs="Times New Roman"/>
          <w:sz w:val="20"/>
          <w:szCs w:val="20"/>
        </w:rPr>
        <w:t>communautaires dans des situations vulnérables</w:t>
      </w:r>
      <w:r>
        <w:rPr>
          <w:rFonts w:ascii="Verdana" w:hAnsi="Verdana" w:cs="Times New Roman"/>
          <w:sz w:val="20"/>
          <w:szCs w:val="20"/>
        </w:rPr>
        <w:t xml:space="preserve"> </w:t>
      </w:r>
      <w:r w:rsidRPr="00D00197">
        <w:rPr>
          <w:rFonts w:ascii="Verdana" w:hAnsi="Verdana" w:cs="Times New Roman"/>
          <w:sz w:val="20"/>
          <w:szCs w:val="20"/>
        </w:rPr>
        <w:t>et après les conflits, attention aux personnes</w:t>
      </w:r>
      <w:r>
        <w:rPr>
          <w:rFonts w:ascii="Verdana" w:hAnsi="Verdana" w:cs="Times New Roman"/>
          <w:sz w:val="20"/>
          <w:szCs w:val="20"/>
        </w:rPr>
        <w:t xml:space="preserve"> </w:t>
      </w:r>
      <w:r w:rsidR="004455B2">
        <w:rPr>
          <w:rFonts w:ascii="Verdana" w:hAnsi="Verdana" w:cs="Times New Roman"/>
          <w:sz w:val="20"/>
          <w:szCs w:val="20"/>
        </w:rPr>
        <w:t>les plus pauvres</w:t>
      </w:r>
      <w:r w:rsidRPr="00D00197">
        <w:rPr>
          <w:rFonts w:ascii="Verdana" w:hAnsi="Verdana" w:cs="Times New Roman"/>
          <w:sz w:val="20"/>
          <w:szCs w:val="20"/>
        </w:rPr>
        <w:t>.</w:t>
      </w:r>
    </w:p>
    <w:p w:rsidR="004455B2" w:rsidRDefault="004455B2" w:rsidP="00591322">
      <w:pPr>
        <w:autoSpaceDE w:val="0"/>
        <w:autoSpaceDN w:val="0"/>
        <w:adjustRightInd w:val="0"/>
        <w:spacing w:after="0" w:line="240" w:lineRule="auto"/>
        <w:ind w:left="-180"/>
        <w:jc w:val="both"/>
        <w:rPr>
          <w:rFonts w:ascii="Verdana" w:hAnsi="Verdana" w:cs="Times New Roman"/>
          <w:sz w:val="20"/>
          <w:szCs w:val="20"/>
        </w:rPr>
      </w:pPr>
    </w:p>
    <w:p w:rsidR="004455B2" w:rsidRDefault="004455B2" w:rsidP="00591322">
      <w:pPr>
        <w:autoSpaceDE w:val="0"/>
        <w:autoSpaceDN w:val="0"/>
        <w:adjustRightInd w:val="0"/>
        <w:spacing w:after="0" w:line="240" w:lineRule="auto"/>
        <w:ind w:left="-180"/>
        <w:jc w:val="both"/>
        <w:rPr>
          <w:rFonts w:ascii="Verdana" w:hAnsi="Verdana" w:cs="Times New Roman"/>
          <w:b/>
          <w:sz w:val="20"/>
          <w:szCs w:val="20"/>
        </w:rPr>
      </w:pPr>
      <w:r>
        <w:rPr>
          <w:rFonts w:ascii="Verdana" w:hAnsi="Verdana" w:cs="Times New Roman"/>
          <w:b/>
          <w:sz w:val="20"/>
          <w:szCs w:val="20"/>
        </w:rPr>
        <w:t>Un exemple</w:t>
      </w:r>
    </w:p>
    <w:p w:rsidR="004455B2" w:rsidRDefault="004455B2" w:rsidP="00591322">
      <w:pPr>
        <w:autoSpaceDE w:val="0"/>
        <w:autoSpaceDN w:val="0"/>
        <w:adjustRightInd w:val="0"/>
        <w:spacing w:after="0" w:line="240" w:lineRule="auto"/>
        <w:ind w:left="-180"/>
        <w:jc w:val="both"/>
        <w:rPr>
          <w:rFonts w:ascii="Verdana" w:hAnsi="Verdana" w:cs="Times New Roman"/>
          <w:b/>
          <w:sz w:val="20"/>
          <w:szCs w:val="20"/>
        </w:rPr>
      </w:pPr>
    </w:p>
    <w:p w:rsidR="00245DB1" w:rsidRPr="00A863CB" w:rsidRDefault="00250AEE" w:rsidP="00591322">
      <w:pPr>
        <w:autoSpaceDE w:val="0"/>
        <w:autoSpaceDN w:val="0"/>
        <w:adjustRightInd w:val="0"/>
        <w:spacing w:after="0" w:line="240" w:lineRule="auto"/>
        <w:ind w:left="-180"/>
        <w:jc w:val="both"/>
        <w:rPr>
          <w:rFonts w:ascii="Verdana" w:hAnsi="Verdana" w:cs="Times New Roman"/>
          <w:sz w:val="20"/>
          <w:szCs w:val="20"/>
        </w:rPr>
      </w:pPr>
      <w:r>
        <w:rPr>
          <w:rFonts w:ascii="Verdana" w:hAnsi="Verdana" w:cs="Times New Roman"/>
          <w:b/>
          <w:noProof/>
          <w:sz w:val="20"/>
          <w:szCs w:val="20"/>
          <w:lang w:val="en-US"/>
        </w:rPr>
        <mc:AlternateContent>
          <mc:Choice Requires="wps">
            <w:drawing>
              <wp:anchor distT="0" distB="0" distL="114300" distR="114300" simplePos="0" relativeHeight="251655168" behindDoc="0" locked="0" layoutInCell="1" allowOverlap="1">
                <wp:simplePos x="0" y="0"/>
                <wp:positionH relativeFrom="column">
                  <wp:posOffset>4067117</wp:posOffset>
                </wp:positionH>
                <wp:positionV relativeFrom="paragraph">
                  <wp:posOffset>1801164</wp:posOffset>
                </wp:positionV>
                <wp:extent cx="2501378" cy="364638"/>
                <wp:effectExtent l="0" t="0" r="13335" b="16510"/>
                <wp:wrapNone/>
                <wp:docPr id="17" name="Rectangle 17"/>
                <wp:cNvGraphicFramePr/>
                <a:graphic xmlns:a="http://schemas.openxmlformats.org/drawingml/2006/main">
                  <a:graphicData uri="http://schemas.microsoft.com/office/word/2010/wordprocessingShape">
                    <wps:wsp>
                      <wps:cNvSpPr/>
                      <wps:spPr>
                        <a:xfrm>
                          <a:off x="0" y="0"/>
                          <a:ext cx="2501378" cy="3646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50AEE" w:rsidRPr="00250AEE" w:rsidRDefault="00250AEE" w:rsidP="00250AEE">
                            <w:pPr>
                              <w:jc w:val="center"/>
                              <w:rPr>
                                <w:sz w:val="16"/>
                                <w:szCs w:val="16"/>
                              </w:rPr>
                            </w:pPr>
                            <w:r w:rsidRPr="00250AEE">
                              <w:rPr>
                                <w:sz w:val="16"/>
                                <w:szCs w:val="16"/>
                              </w:rPr>
                              <w:t xml:space="preserve">Visite de la coordonnatrice humanitaire </w:t>
                            </w:r>
                            <w:r>
                              <w:rPr>
                                <w:sz w:val="16"/>
                                <w:szCs w:val="16"/>
                              </w:rPr>
                              <w:t xml:space="preserve">RDC </w:t>
                            </w:r>
                            <w:r w:rsidRPr="00250AEE">
                              <w:rPr>
                                <w:sz w:val="16"/>
                                <w:szCs w:val="16"/>
                              </w:rPr>
                              <w:t>à l’EAE SOPA Tshikapa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7" style="position:absolute;left:0;text-align:left;margin-left:320.25pt;margin-top:141.8pt;width:196.95pt;height:2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" fillcolor="#4f81bd [3204]" strokecolor="#243f60 [1604]" strokeweight="2pt">
                <v:textbox>
                  <w:txbxContent>
                    <w:p w:rsidR="00250AEE" w:rsidRPr="00250AEE" w:rsidRDefault="00250AEE" w:rsidP="00250AEE">
                      <w:pPr>
                        <w:jc w:val="center"/>
                        <w:rPr>
                          <w:sz w:val="16"/>
                          <w:szCs w:val="16"/>
                        </w:rPr>
                      </w:pPr>
                      <w:r w:rsidRPr="00250AEE">
                        <w:rPr>
                          <w:sz w:val="16"/>
                          <w:szCs w:val="16"/>
                        </w:rPr>
                        <w:t xml:space="preserve">Visite de la coordonnatrice humanitaire </w:t>
                      </w:r>
                      <w:r>
                        <w:rPr>
                          <w:sz w:val="16"/>
                          <w:szCs w:val="16"/>
                        </w:rPr>
                        <w:t xml:space="preserve">RDC </w:t>
                      </w:r>
                      <w:r w:rsidRPr="00250AEE">
                        <w:rPr>
                          <w:sz w:val="16"/>
                          <w:szCs w:val="16"/>
                        </w:rPr>
                        <w:t>à l’EAE SOPA Tshikapa</w:t>
                      </w:r>
                    </w:p>
                  </w:txbxContent>
                </v:textbox>
              </v:rect>
            </w:pict>
          </mc:Fallback>
        </mc:AlternateContent>
      </w:r>
      <w:r w:rsidR="005A395D" w:rsidRPr="005A395D">
        <w:rPr>
          <w:rFonts w:ascii="Verdana" w:hAnsi="Verdana" w:cs="Times New Roman"/>
          <w:noProof/>
          <w:sz w:val="20"/>
          <w:szCs w:val="20"/>
          <w:lang w:val="en-US"/>
        </w:rPr>
        <w:drawing>
          <wp:anchor distT="0" distB="0" distL="114300" distR="114300" simplePos="0" relativeHeight="251653120" behindDoc="0" locked="0" layoutInCell="1" allowOverlap="1" wp14:anchorId="17B7450E" wp14:editId="6CE0FA68">
            <wp:simplePos x="0" y="0"/>
            <wp:positionH relativeFrom="column">
              <wp:posOffset>4288515</wp:posOffset>
            </wp:positionH>
            <wp:positionV relativeFrom="paragraph">
              <wp:posOffset>45995</wp:posOffset>
            </wp:positionV>
            <wp:extent cx="2418761" cy="1814071"/>
            <wp:effectExtent l="685800" t="114300" r="114935" b="167640"/>
            <wp:wrapThrough wrapText="bothSides">
              <wp:wrapPolygon edited="0">
                <wp:start x="-1021" y="-1361"/>
                <wp:lineTo x="-1021" y="13613"/>
                <wp:lineTo x="-6124" y="13613"/>
                <wp:lineTo x="-5954" y="20874"/>
                <wp:lineTo x="-3232" y="20874"/>
                <wp:lineTo x="-3232" y="21782"/>
                <wp:lineTo x="-680" y="23370"/>
                <wp:lineTo x="21265" y="23370"/>
                <wp:lineTo x="21436" y="22916"/>
                <wp:lineTo x="22456" y="21101"/>
                <wp:lineTo x="22456" y="-1361"/>
                <wp:lineTo x="-1021" y="-1361"/>
              </wp:wrapPolygon>
            </wp:wrapThrough>
            <wp:docPr id="12" name="Picture 12" descr="C:\Users\nntemuanengu\Documents\UNICEF BUKAVU\Nicolas\SOPA\Photos SOPA\IMG_1997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ntemuanengu\Documents\UNICEF BUKAVU\Nicolas\SOPA\Photos SOPA\IMG_1997 (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8761" cy="1814071"/>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5A395D" w:rsidRPr="005A395D">
        <w:rPr>
          <w:rFonts w:ascii="Verdana" w:hAnsi="Verdana" w:cs="Times New Roman"/>
          <w:noProof/>
          <w:sz w:val="20"/>
          <w:szCs w:val="20"/>
          <w:lang w:val="en-US"/>
        </w:rPr>
        <w:drawing>
          <wp:anchor distT="0" distB="0" distL="114300" distR="114300" simplePos="0" relativeHeight="251652096" behindDoc="0" locked="0" layoutInCell="1" allowOverlap="1" wp14:anchorId="0DF35D33" wp14:editId="4C4B12EB">
            <wp:simplePos x="0" y="0"/>
            <wp:positionH relativeFrom="column">
              <wp:posOffset>-419735</wp:posOffset>
            </wp:positionH>
            <wp:positionV relativeFrom="paragraph">
              <wp:posOffset>5080</wp:posOffset>
            </wp:positionV>
            <wp:extent cx="2449195" cy="1739900"/>
            <wp:effectExtent l="171450" t="0" r="217805" b="31750"/>
            <wp:wrapThrough wrapText="bothSides">
              <wp:wrapPolygon edited="0">
                <wp:start x="-336" y="2365"/>
                <wp:lineTo x="-1008" y="5203"/>
                <wp:lineTo x="-1512" y="21285"/>
                <wp:lineTo x="21337" y="21758"/>
                <wp:lineTo x="23185" y="21758"/>
                <wp:lineTo x="23353" y="18210"/>
                <wp:lineTo x="22513" y="10406"/>
                <wp:lineTo x="21841" y="2365"/>
                <wp:lineTo x="-336" y="2365"/>
              </wp:wrapPolygon>
            </wp:wrapThrough>
            <wp:docPr id="7" name="Picture 7" descr="C:\Users\nntemuanengu\Documents\UNICEF BUKAVU\Nicolas\SOPA\Photos SOPA\DSC_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ntemuanengu\Documents\UNICEF BUKAVU\Nicolas\SOPA\Photos SOPA\DSC_06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9195" cy="17399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sidR="004455B2">
        <w:rPr>
          <w:rFonts w:ascii="Verdana" w:hAnsi="Verdana" w:cs="Times New Roman"/>
          <w:sz w:val="20"/>
          <w:szCs w:val="20"/>
        </w:rPr>
        <w:t>Avec le financement des</w:t>
      </w:r>
      <w:r w:rsidR="004455B2" w:rsidRPr="004455B2">
        <w:rPr>
          <w:rFonts w:ascii="Verdana" w:hAnsi="Verdana" w:cs="Times New Roman"/>
          <w:sz w:val="20"/>
          <w:szCs w:val="20"/>
        </w:rPr>
        <w:t xml:space="preserve"> Fond</w:t>
      </w:r>
      <w:r w:rsidR="004455B2">
        <w:rPr>
          <w:rFonts w:ascii="Verdana" w:hAnsi="Verdana" w:cs="Times New Roman"/>
          <w:sz w:val="20"/>
          <w:szCs w:val="20"/>
        </w:rPr>
        <w:t xml:space="preserve">s propres de SOPA et l’appui matériel et technique de l’UNICEF, </w:t>
      </w:r>
      <w:r w:rsidR="004455B2" w:rsidRPr="004455B2">
        <w:rPr>
          <w:rFonts w:ascii="Verdana" w:hAnsi="Verdana" w:cs="Times New Roman"/>
          <w:sz w:val="20"/>
          <w:szCs w:val="20"/>
        </w:rPr>
        <w:t xml:space="preserve"> </w:t>
      </w:r>
      <w:r w:rsidR="004455B2">
        <w:rPr>
          <w:rFonts w:ascii="Verdana" w:hAnsi="Verdana" w:cs="Times New Roman"/>
          <w:sz w:val="20"/>
          <w:szCs w:val="20"/>
        </w:rPr>
        <w:t>SOPA a mis</w:t>
      </w:r>
      <w:r w:rsidR="004455B2" w:rsidRPr="004455B2">
        <w:rPr>
          <w:rFonts w:ascii="Verdana" w:hAnsi="Verdana" w:cs="Times New Roman"/>
          <w:sz w:val="20"/>
          <w:szCs w:val="20"/>
        </w:rPr>
        <w:t xml:space="preserve"> en œuvre des mesures de</w:t>
      </w:r>
      <w:r w:rsidR="004455B2">
        <w:rPr>
          <w:rFonts w:ascii="Verdana" w:hAnsi="Verdana" w:cs="Times New Roman"/>
          <w:sz w:val="20"/>
          <w:szCs w:val="20"/>
        </w:rPr>
        <w:t xml:space="preserve"> </w:t>
      </w:r>
      <w:r w:rsidR="004455B2" w:rsidRPr="004455B2">
        <w:rPr>
          <w:rFonts w:ascii="Verdana" w:hAnsi="Verdana" w:cs="Times New Roman"/>
          <w:sz w:val="20"/>
          <w:szCs w:val="20"/>
        </w:rPr>
        <w:t>protection de l’enfance dans les communautés de</w:t>
      </w:r>
      <w:r w:rsidR="004455B2">
        <w:rPr>
          <w:rFonts w:ascii="Verdana" w:hAnsi="Verdana" w:cs="Times New Roman"/>
          <w:sz w:val="20"/>
          <w:szCs w:val="20"/>
        </w:rPr>
        <w:t xml:space="preserve"> </w:t>
      </w:r>
      <w:r w:rsidR="004455B2" w:rsidRPr="004455B2">
        <w:rPr>
          <w:rFonts w:ascii="Verdana" w:hAnsi="Verdana" w:cs="Times New Roman"/>
          <w:sz w:val="20"/>
          <w:szCs w:val="20"/>
        </w:rPr>
        <w:t>déplacés dans la province</w:t>
      </w:r>
      <w:r w:rsidR="004455B2">
        <w:rPr>
          <w:rFonts w:ascii="Verdana" w:hAnsi="Verdana" w:cs="Times New Roman"/>
          <w:sz w:val="20"/>
          <w:szCs w:val="20"/>
        </w:rPr>
        <w:t xml:space="preserve"> du Kasaï, dans la ville de Tshikapa</w:t>
      </w:r>
      <w:r w:rsidR="004455B2" w:rsidRPr="004455B2">
        <w:rPr>
          <w:rFonts w:ascii="Verdana" w:hAnsi="Verdana" w:cs="Times New Roman"/>
          <w:sz w:val="20"/>
          <w:szCs w:val="20"/>
        </w:rPr>
        <w:t>. Ces activités</w:t>
      </w:r>
      <w:r w:rsidR="004455B2">
        <w:rPr>
          <w:rFonts w:ascii="Verdana" w:hAnsi="Verdana" w:cs="Times New Roman"/>
          <w:sz w:val="20"/>
          <w:szCs w:val="20"/>
        </w:rPr>
        <w:t xml:space="preserve"> ont impliqués </w:t>
      </w:r>
      <w:r w:rsidR="004455B2" w:rsidRPr="004455B2">
        <w:rPr>
          <w:rFonts w:ascii="Verdana" w:hAnsi="Verdana" w:cs="Times New Roman"/>
          <w:sz w:val="20"/>
          <w:szCs w:val="20"/>
        </w:rPr>
        <w:t xml:space="preserve">un total de </w:t>
      </w:r>
      <w:r w:rsidR="004455B2">
        <w:rPr>
          <w:rFonts w:ascii="Verdana" w:hAnsi="Verdana" w:cs="Times New Roman"/>
          <w:sz w:val="20"/>
          <w:szCs w:val="20"/>
        </w:rPr>
        <w:t>2</w:t>
      </w:r>
      <w:r w:rsidR="004455B2" w:rsidRPr="004455B2">
        <w:rPr>
          <w:rFonts w:ascii="Verdana" w:hAnsi="Verdana" w:cs="Times New Roman"/>
          <w:sz w:val="20"/>
          <w:szCs w:val="20"/>
        </w:rPr>
        <w:t>.</w:t>
      </w:r>
      <w:r w:rsidR="004455B2">
        <w:rPr>
          <w:rFonts w:ascii="Verdana" w:hAnsi="Verdana" w:cs="Times New Roman"/>
          <w:sz w:val="20"/>
          <w:szCs w:val="20"/>
        </w:rPr>
        <w:t>590</w:t>
      </w:r>
      <w:r w:rsidR="004455B2" w:rsidRPr="004455B2">
        <w:rPr>
          <w:rFonts w:ascii="Verdana" w:hAnsi="Verdana" w:cs="Times New Roman"/>
          <w:sz w:val="20"/>
          <w:szCs w:val="20"/>
        </w:rPr>
        <w:t xml:space="preserve"> </w:t>
      </w:r>
      <w:r w:rsidR="004455B2">
        <w:rPr>
          <w:rFonts w:ascii="Verdana" w:hAnsi="Verdana" w:cs="Times New Roman"/>
          <w:sz w:val="20"/>
          <w:szCs w:val="20"/>
        </w:rPr>
        <w:t xml:space="preserve">enfants dans un Espace Ami d’Enfant EAE et deux points </w:t>
      </w:r>
      <w:r w:rsidR="004455B2" w:rsidRPr="004455B2">
        <w:rPr>
          <w:rFonts w:ascii="Verdana" w:hAnsi="Verdana" w:cs="Times New Roman"/>
          <w:sz w:val="20"/>
          <w:szCs w:val="20"/>
        </w:rPr>
        <w:t xml:space="preserve">d’écoute pour les </w:t>
      </w:r>
      <w:r w:rsidR="004455B2">
        <w:rPr>
          <w:rFonts w:ascii="Verdana" w:hAnsi="Verdana" w:cs="Times New Roman"/>
          <w:sz w:val="20"/>
          <w:szCs w:val="20"/>
        </w:rPr>
        <w:t>enfants vulnérables pour un</w:t>
      </w:r>
      <w:r w:rsidR="004455B2" w:rsidRPr="004455B2">
        <w:rPr>
          <w:rFonts w:ascii="Verdana" w:hAnsi="Verdana" w:cs="Times New Roman"/>
          <w:sz w:val="20"/>
          <w:szCs w:val="20"/>
        </w:rPr>
        <w:t xml:space="preserve"> soutien psychosocial,</w:t>
      </w:r>
      <w:r w:rsidR="004455B2">
        <w:rPr>
          <w:rFonts w:ascii="Verdana" w:hAnsi="Verdana" w:cs="Times New Roman"/>
          <w:sz w:val="20"/>
          <w:szCs w:val="20"/>
        </w:rPr>
        <w:t xml:space="preserve"> </w:t>
      </w:r>
      <w:r w:rsidR="004455B2" w:rsidRPr="004455B2">
        <w:rPr>
          <w:rFonts w:ascii="Verdana" w:hAnsi="Verdana" w:cs="Times New Roman"/>
          <w:sz w:val="20"/>
          <w:szCs w:val="20"/>
        </w:rPr>
        <w:t>l’identification des enfants non accompagnés</w:t>
      </w:r>
      <w:r w:rsidR="004455B2">
        <w:rPr>
          <w:rFonts w:ascii="Verdana" w:hAnsi="Verdana" w:cs="Times New Roman"/>
          <w:sz w:val="20"/>
          <w:szCs w:val="20"/>
        </w:rPr>
        <w:t xml:space="preserve"> </w:t>
      </w:r>
      <w:r w:rsidR="004455B2" w:rsidRPr="004455B2">
        <w:rPr>
          <w:rFonts w:ascii="Verdana" w:hAnsi="Verdana" w:cs="Times New Roman"/>
          <w:sz w:val="20"/>
          <w:szCs w:val="20"/>
        </w:rPr>
        <w:t>et le</w:t>
      </w:r>
      <w:r w:rsidR="004455B2">
        <w:rPr>
          <w:rFonts w:ascii="Verdana" w:hAnsi="Verdana" w:cs="Times New Roman"/>
          <w:sz w:val="20"/>
          <w:szCs w:val="20"/>
        </w:rPr>
        <w:t>ur référencement dans les structures de prise en charge</w:t>
      </w:r>
      <w:r w:rsidR="004455B2" w:rsidRPr="004455B2">
        <w:rPr>
          <w:rFonts w:ascii="Verdana" w:hAnsi="Verdana" w:cs="Times New Roman"/>
          <w:sz w:val="20"/>
          <w:szCs w:val="20"/>
        </w:rPr>
        <w:t>.</w:t>
      </w:r>
    </w:p>
    <w:p w:rsidR="00245DB1" w:rsidRDefault="00245DB1" w:rsidP="00591322">
      <w:pPr>
        <w:autoSpaceDE w:val="0"/>
        <w:autoSpaceDN w:val="0"/>
        <w:adjustRightInd w:val="0"/>
        <w:spacing w:after="0" w:line="240" w:lineRule="auto"/>
        <w:jc w:val="both"/>
        <w:rPr>
          <w:rFonts w:ascii="Verdana" w:hAnsi="Verdana" w:cs="Times New Roman"/>
          <w:b/>
          <w:sz w:val="20"/>
          <w:szCs w:val="20"/>
        </w:rPr>
      </w:pPr>
    </w:p>
    <w:p w:rsidR="00245DB1" w:rsidRDefault="00245DB1" w:rsidP="00591322">
      <w:pPr>
        <w:autoSpaceDE w:val="0"/>
        <w:autoSpaceDN w:val="0"/>
        <w:adjustRightInd w:val="0"/>
        <w:spacing w:after="0" w:line="240" w:lineRule="auto"/>
        <w:jc w:val="both"/>
        <w:rPr>
          <w:rFonts w:ascii="Verdana" w:hAnsi="Verdana" w:cs="Times New Roman"/>
          <w:b/>
          <w:sz w:val="20"/>
          <w:szCs w:val="20"/>
        </w:rPr>
      </w:pPr>
    </w:p>
    <w:p w:rsidR="0094124F" w:rsidRPr="009E5D07" w:rsidRDefault="00245DB1" w:rsidP="00591322">
      <w:pPr>
        <w:autoSpaceDE w:val="0"/>
        <w:autoSpaceDN w:val="0"/>
        <w:adjustRightInd w:val="0"/>
        <w:spacing w:after="0" w:line="240" w:lineRule="auto"/>
        <w:jc w:val="both"/>
        <w:rPr>
          <w:rFonts w:ascii="Verdana" w:hAnsi="Verdana" w:cs="Times New Roman"/>
          <w:b/>
          <w:sz w:val="20"/>
          <w:szCs w:val="20"/>
        </w:rPr>
      </w:pPr>
      <w:r>
        <w:rPr>
          <w:rFonts w:ascii="Verdana" w:hAnsi="Verdana" w:cs="Times New Roman"/>
          <w:b/>
          <w:sz w:val="20"/>
          <w:szCs w:val="20"/>
        </w:rPr>
        <w:t xml:space="preserve">                             </w:t>
      </w:r>
      <w:r w:rsidR="00EF7A22" w:rsidRPr="00332643">
        <w:rPr>
          <w:rFonts w:ascii="Verdana" w:hAnsi="Verdana" w:cs="Times New Roman"/>
          <w:b/>
          <w:noProof/>
          <w:sz w:val="20"/>
          <w:szCs w:val="20"/>
          <w:lang w:val="en-US"/>
        </w:rPr>
        <w:drawing>
          <wp:inline distT="0" distB="0" distL="0" distR="0" wp14:anchorId="77218D58" wp14:editId="5D387036">
            <wp:extent cx="2633980" cy="1705970"/>
            <wp:effectExtent l="133350" t="76200" r="71120" b="142240"/>
            <wp:docPr id="16" name="Picture 16" descr="C:\Users\nntemuanengu\Documents\UNICEF BUKAVU\Nicolas\SOPA\Photos SOPA\DSC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ntemuanengu\Documents\UNICEF BUKAVU\Nicolas\SOPA\Photos SOPA\DSC_06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3850" cy="17253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332643">
        <w:rPr>
          <w:rFonts w:ascii="Verdana" w:hAnsi="Verdana" w:cs="Times New Roman"/>
          <w:b/>
          <w:sz w:val="20"/>
          <w:szCs w:val="20"/>
        </w:rPr>
        <w:t xml:space="preserve">    </w:t>
      </w:r>
      <w:hyperlink r:id="rId24" w:history="1">
        <w:r w:rsidR="009D76F6" w:rsidRPr="001A6516">
          <w:rPr>
            <w:rStyle w:val="Hyperlink"/>
            <w:rFonts w:ascii="Verdana" w:hAnsi="Verdana" w:cs="Times New Roman"/>
            <w:b/>
            <w:sz w:val="20"/>
            <w:szCs w:val="20"/>
          </w:rPr>
          <w:t>www.sopardc.org</w:t>
        </w:r>
      </w:hyperlink>
      <w:r w:rsidR="009D76F6">
        <w:rPr>
          <w:rFonts w:ascii="Verdana" w:hAnsi="Verdana" w:cs="Times New Roman"/>
          <w:b/>
          <w:sz w:val="20"/>
          <w:szCs w:val="20"/>
        </w:rPr>
        <w:t xml:space="preserve"> </w:t>
      </w:r>
      <w:r w:rsidR="00332643">
        <w:rPr>
          <w:rFonts w:ascii="Verdana" w:hAnsi="Verdana" w:cs="Times New Roman"/>
          <w:b/>
          <w:sz w:val="20"/>
          <w:szCs w:val="20"/>
        </w:rPr>
        <w:t xml:space="preserve">                  </w:t>
      </w:r>
    </w:p>
    <w:sectPr w:rsidR="0094124F" w:rsidRPr="009E5D07" w:rsidSect="00332643">
      <w:pgSz w:w="11906" w:h="16838"/>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rbel">
    <w:panose1 w:val="020B0503020204020204"/>
    <w:charset w:val="00"/>
    <w:family w:val="swiss"/>
    <w:pitch w:val="variable"/>
    <w:sig w:usb0="A00002EF" w:usb1="4000A44B" w:usb2="00000000" w:usb3="00000000" w:csb0="0000019F" w:csb1="00000000"/>
  </w:font>
  <w:font w:name="SohoStd-Heavy">
    <w:panose1 w:val="00000000000000000000"/>
    <w:charset w:val="00"/>
    <w:family w:val="roman"/>
    <w:notTrueType/>
    <w:pitch w:val="default"/>
    <w:sig w:usb0="00000003" w:usb1="00000000" w:usb2="00000000" w:usb3="00000000" w:csb0="00000001" w:csb1="00000000"/>
  </w:font>
  <w:font w:name="SohoStd">
    <w:panose1 w:val="00000000000000000000"/>
    <w:charset w:val="00"/>
    <w:family w:val="roman"/>
    <w:notTrueType/>
    <w:pitch w:val="default"/>
    <w:sig w:usb0="00000003" w:usb1="00000000" w:usb2="00000000" w:usb3="00000000" w:csb0="00000001" w:csb1="00000000"/>
  </w:font>
  <w:font w:name="SohoStd-Medium">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useoSans-500">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65D52"/>
    <w:multiLevelType w:val="hybridMultilevel"/>
    <w:tmpl w:val="A1F840A8"/>
    <w:lvl w:ilvl="0" w:tplc="3D6247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BD04B8"/>
    <w:multiLevelType w:val="hybridMultilevel"/>
    <w:tmpl w:val="9D36BDFE"/>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44634453"/>
    <w:multiLevelType w:val="hybridMultilevel"/>
    <w:tmpl w:val="D38C5BEA"/>
    <w:lvl w:ilvl="0" w:tplc="3D6247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946CCD"/>
    <w:multiLevelType w:val="hybridMultilevel"/>
    <w:tmpl w:val="B1FE0078"/>
    <w:lvl w:ilvl="0" w:tplc="71007792">
      <w:start w:val="8"/>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5471F4"/>
    <w:multiLevelType w:val="hybridMultilevel"/>
    <w:tmpl w:val="E10AD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D91A44"/>
    <w:multiLevelType w:val="hybridMultilevel"/>
    <w:tmpl w:val="4906D5A8"/>
    <w:lvl w:ilvl="0" w:tplc="1896779A">
      <w:start w:val="1"/>
      <w:numFmt w:val="bullet"/>
      <w:lvlText w:val="-"/>
      <w:lvlJc w:val="left"/>
      <w:pPr>
        <w:ind w:left="1080" w:hanging="360"/>
      </w:pPr>
      <w:rPr>
        <w:rFonts w:ascii="Andalus" w:eastAsiaTheme="minorHAnsi" w:hAnsi="Andalus" w:cs="Andalus" w:hint="cs"/>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72503CBF"/>
    <w:multiLevelType w:val="hybridMultilevel"/>
    <w:tmpl w:val="4C40BF80"/>
    <w:lvl w:ilvl="0" w:tplc="3D6247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1"/>
  </w:num>
  <w:num w:numId="5">
    <w:abstractNumId w:val="5"/>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216"/>
    <w:rsid w:val="00001DA7"/>
    <w:rsid w:val="00013B8D"/>
    <w:rsid w:val="0003328F"/>
    <w:rsid w:val="000B0E8C"/>
    <w:rsid w:val="00122860"/>
    <w:rsid w:val="00146151"/>
    <w:rsid w:val="001A2DEF"/>
    <w:rsid w:val="001D5E80"/>
    <w:rsid w:val="00245DB1"/>
    <w:rsid w:val="00250AEE"/>
    <w:rsid w:val="00257A53"/>
    <w:rsid w:val="0033008F"/>
    <w:rsid w:val="00332643"/>
    <w:rsid w:val="003E28BC"/>
    <w:rsid w:val="004155A8"/>
    <w:rsid w:val="00437082"/>
    <w:rsid w:val="004454A1"/>
    <w:rsid w:val="004455B2"/>
    <w:rsid w:val="004626C4"/>
    <w:rsid w:val="00591322"/>
    <w:rsid w:val="005A162F"/>
    <w:rsid w:val="005A395D"/>
    <w:rsid w:val="00677B64"/>
    <w:rsid w:val="00806584"/>
    <w:rsid w:val="00863770"/>
    <w:rsid w:val="008B4C94"/>
    <w:rsid w:val="008B4F2B"/>
    <w:rsid w:val="008F0DAB"/>
    <w:rsid w:val="0094124F"/>
    <w:rsid w:val="009D76F6"/>
    <w:rsid w:val="009E5D07"/>
    <w:rsid w:val="00A863CB"/>
    <w:rsid w:val="00B25D8D"/>
    <w:rsid w:val="00B375AA"/>
    <w:rsid w:val="00B52049"/>
    <w:rsid w:val="00B55216"/>
    <w:rsid w:val="00B8786A"/>
    <w:rsid w:val="00B964E0"/>
    <w:rsid w:val="00C00431"/>
    <w:rsid w:val="00C54190"/>
    <w:rsid w:val="00CC0F22"/>
    <w:rsid w:val="00CC45D9"/>
    <w:rsid w:val="00D00197"/>
    <w:rsid w:val="00D45260"/>
    <w:rsid w:val="00E0041C"/>
    <w:rsid w:val="00EA7E0B"/>
    <w:rsid w:val="00EB7041"/>
    <w:rsid w:val="00EF7A22"/>
    <w:rsid w:val="00F15DA6"/>
    <w:rsid w:val="00F3029A"/>
    <w:rsid w:val="00F62ACF"/>
    <w:rsid w:val="00FB1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D792EF-AB47-42CC-BBF2-B908E8AE5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770"/>
    <w:rPr>
      <w:color w:val="0000FF" w:themeColor="hyperlink"/>
      <w:u w:val="single"/>
    </w:rPr>
  </w:style>
  <w:style w:type="character" w:styleId="Strong">
    <w:name w:val="Strong"/>
    <w:qFormat/>
    <w:rsid w:val="008B4C94"/>
    <w:rPr>
      <w:b/>
      <w:bCs/>
    </w:rPr>
  </w:style>
  <w:style w:type="character" w:styleId="CommentReference">
    <w:name w:val="annotation reference"/>
    <w:semiHidden/>
    <w:rsid w:val="00C00431"/>
    <w:rPr>
      <w:sz w:val="16"/>
      <w:szCs w:val="16"/>
    </w:rPr>
  </w:style>
  <w:style w:type="paragraph" w:styleId="CommentText">
    <w:name w:val="annotation text"/>
    <w:basedOn w:val="Normal"/>
    <w:link w:val="CommentTextChar"/>
    <w:semiHidden/>
    <w:rsid w:val="00C00431"/>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C0043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004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431"/>
    <w:rPr>
      <w:rFonts w:ascii="Segoe UI" w:hAnsi="Segoe UI" w:cs="Segoe UI"/>
      <w:sz w:val="18"/>
      <w:szCs w:val="18"/>
      <w:lang w:val="fr-FR"/>
    </w:rPr>
  </w:style>
  <w:style w:type="paragraph" w:styleId="ListParagraph">
    <w:name w:val="List Paragraph"/>
    <w:basedOn w:val="Normal"/>
    <w:uiPriority w:val="34"/>
    <w:qFormat/>
    <w:rsid w:val="00E004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tshikapa@sopardc.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sopardc.org" TargetMode="Externa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bandaka@sopardc.org"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jpeg"/><Relationship Id="rId24" Type="http://schemas.openxmlformats.org/officeDocument/2006/relationships/hyperlink" Target="http://www.sopardc.org"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1990</Words>
  <Characters>11344</Characters>
  <Application>Microsoft Office Word</Application>
  <DocSecurity>0</DocSecurity>
  <Lines>94</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UNICEF</Company>
  <LinksUpToDate>false</LinksUpToDate>
  <CharactersWithSpaces>13308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SOPA</dc:creator>
  <cp:lastModifiedBy>Nicolas Ntemuanengu</cp:lastModifiedBy>
  <cp:revision>3</cp:revision>
  <dcterms:created xsi:type="dcterms:W3CDTF">2018-03-16T08:43:00Z</dcterms:created>
  <dcterms:modified xsi:type="dcterms:W3CDTF">2018-03-16T11:18:00Z</dcterms:modified>
</cp:coreProperties>
</file>